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62" w:rsidRPr="00115269" w:rsidRDefault="00060262" w:rsidP="00115269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8"/>
          <w:szCs w:val="28"/>
        </w:rPr>
        <w:t>VZDĚLÁVACÍ INSTITUT PRO MORAVU, ZAŘÍZENÍ PRO DALŠÍ VZDĚLÁVÁNÍ PEDAGOGICKÝCH PRACOVNÍKŮ A STŘEDISKO SLUŽEB ŠKOLÁM, PŘÍSPĚVKOVÁ ORGANIZACE</w:t>
      </w:r>
    </w:p>
    <w:p w:rsidR="00060262" w:rsidRPr="00115269" w:rsidRDefault="00060262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81135E" w:rsidRPr="00115269" w:rsidRDefault="0081135E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81135E" w:rsidRDefault="0081135E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115269" w:rsidRPr="00115269" w:rsidRDefault="00115269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81135E" w:rsidRPr="00115269" w:rsidRDefault="0091377F" w:rsidP="00115269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36"/>
          <w:szCs w:val="36"/>
        </w:rPr>
      </w:pPr>
      <w:r w:rsidRPr="00115269">
        <w:rPr>
          <w:rFonts w:ascii="Times New Roman" w:hAnsi="Times New Roman" w:cs="Times New Roman"/>
          <w:b/>
          <w:spacing w:val="30"/>
          <w:sz w:val="36"/>
          <w:szCs w:val="36"/>
        </w:rPr>
        <w:t>MINIMÁLNÍ PREVENTIVNÍ PROGRAM</w:t>
      </w:r>
      <w:r w:rsidR="00060262" w:rsidRPr="00115269">
        <w:rPr>
          <w:rFonts w:ascii="Times New Roman" w:hAnsi="Times New Roman" w:cs="Times New Roman"/>
          <w:b/>
          <w:spacing w:val="30"/>
          <w:sz w:val="36"/>
          <w:szCs w:val="36"/>
        </w:rPr>
        <w:t xml:space="preserve"> ŠKOLY NA ROK 2022 / 2023</w:t>
      </w:r>
    </w:p>
    <w:p w:rsidR="00060262" w:rsidRPr="00115269" w:rsidRDefault="00060262" w:rsidP="00115269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8"/>
          <w:szCs w:val="28"/>
        </w:rPr>
        <w:t>Seminární práce</w:t>
      </w:r>
    </w:p>
    <w:p w:rsidR="0081135E" w:rsidRPr="00115269" w:rsidRDefault="0081135E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40"/>
          <w:szCs w:val="40"/>
        </w:rPr>
      </w:pPr>
    </w:p>
    <w:p w:rsidR="0081135E" w:rsidRPr="00115269" w:rsidRDefault="0081135E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40"/>
          <w:szCs w:val="40"/>
        </w:rPr>
      </w:pPr>
    </w:p>
    <w:p w:rsidR="00C550AD" w:rsidRPr="00115269" w:rsidRDefault="00C550AD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060262" w:rsidRPr="00115269" w:rsidRDefault="00060262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115269" w:rsidRPr="00115269" w:rsidRDefault="00115269" w:rsidP="00115269">
      <w:pPr>
        <w:spacing w:line="36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060262" w:rsidRPr="00115269" w:rsidRDefault="00060262" w:rsidP="00115269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8"/>
          <w:szCs w:val="28"/>
        </w:rPr>
        <w:t>Brno 2022</w:t>
      </w:r>
    </w:p>
    <w:p w:rsidR="00060262" w:rsidRPr="00115269" w:rsidRDefault="00060262" w:rsidP="00115269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060262" w:rsidRPr="00115269" w:rsidRDefault="00060262" w:rsidP="00115269">
      <w:pPr>
        <w:spacing w:line="36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115269">
        <w:rPr>
          <w:rFonts w:ascii="Times New Roman" w:hAnsi="Times New Roman" w:cs="Times New Roman"/>
          <w:spacing w:val="30"/>
          <w:sz w:val="28"/>
          <w:szCs w:val="28"/>
        </w:rPr>
        <w:t>Vypracovala:</w:t>
      </w:r>
    </w:p>
    <w:p w:rsidR="00060262" w:rsidRPr="00115269" w:rsidRDefault="00060262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8"/>
          <w:szCs w:val="28"/>
        </w:rPr>
        <w:t>Mgr. Pavla Svačinová</w:t>
      </w: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Prohlášení</w:t>
      </w:r>
    </w:p>
    <w:p w:rsidR="00C932A1" w:rsidRPr="00115269" w:rsidRDefault="00C932A1" w:rsidP="00115269">
      <w:pPr>
        <w:spacing w:line="360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C932A1" w:rsidRPr="00115269" w:rsidRDefault="00C932A1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Prohlašuji, že jsem seminární práci zpracovala samostatně. Souhlasím, aby moje práce byla archivována na Vzdělávacím institutu pro Moravu, zařízení pro další vzdělávání pedagogických pracovníků a středisko služeb školám, příspěvková organizace, případně použita pro další</w:t>
      </w:r>
      <w:r w:rsidR="000F760F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studijní účely.</w:t>
      </w:r>
    </w:p>
    <w:p w:rsidR="000F760F" w:rsidRPr="00115269" w:rsidRDefault="000F760F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:rsidR="000F760F" w:rsidRPr="00115269" w:rsidRDefault="000F760F" w:rsidP="00A475D1">
      <w:pPr>
        <w:spacing w:line="360" w:lineRule="auto"/>
        <w:jc w:val="right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………………………………………………….</w:t>
      </w:r>
    </w:p>
    <w:p w:rsidR="0091377F" w:rsidRPr="00115269" w:rsidRDefault="0091377F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:rsidR="00A475D1" w:rsidRDefault="00A475D1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964FAC" w:rsidRPr="00115269" w:rsidRDefault="00964FAC" w:rsidP="00E40910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lastRenderedPageBreak/>
        <w:t>Minimální preventivní program</w:t>
      </w:r>
    </w:p>
    <w:p w:rsidR="002D7758" w:rsidRPr="00115269" w:rsidRDefault="00964FAC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Minimální preventivní program (dále jen MPP) je dokument školy, který je určen pro žáky, jejich rodiče a nepedagogické i pedagogické pracovníky školy. Vychází z Metodického pokynu k primární prevenci rizikového chování u dětí</w:t>
      </w:r>
      <w:r w:rsidR="00AD0C57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, žáků a studentů ve škole a školských </w:t>
      </w:r>
      <w:proofErr w:type="gramStart"/>
      <w:r w:rsidR="00AD0C57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zařízeních 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MŠMT</w:t>
      </w:r>
      <w:proofErr w:type="gramEnd"/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ČR č. j.: 21</w:t>
      </w:r>
      <w:r w:rsidR="00AD0C57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291/2010-28. Do prevence rizikového chování zařazuje předcházení zejména těmto rizikovým jevům: 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Návykové látky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Rizikové chování v dopravě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Poruchy příjmu potravy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Alkohol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Syndrom týraného dítěte – CAN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Školní šikanování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proofErr w:type="spellStart"/>
      <w:r w:rsidRPr="00115269">
        <w:rPr>
          <w:rFonts w:ascii="Times New Roman" w:hAnsi="Times New Roman" w:cs="Times New Roman"/>
          <w:spacing w:val="30"/>
          <w:sz w:val="24"/>
          <w:szCs w:val="24"/>
        </w:rPr>
        <w:t>Kyberšikana</w:t>
      </w:r>
      <w:proofErr w:type="spellEnd"/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Homofobie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Extremismus, rasismus, xenofobie, antisemitismus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Vandalismus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Záškoláctví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Krádeže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Tabák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Krizové situace spojené s ohrožením násilím ve školním prostředí, které přichází z vnějšího i vnitřního prostředí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proofErr w:type="spellStart"/>
      <w:r w:rsidRPr="00115269">
        <w:rPr>
          <w:rFonts w:ascii="Times New Roman" w:hAnsi="Times New Roman" w:cs="Times New Roman"/>
          <w:spacing w:val="30"/>
          <w:sz w:val="24"/>
          <w:szCs w:val="24"/>
        </w:rPr>
        <w:t>Netolismus</w:t>
      </w:r>
      <w:proofErr w:type="spellEnd"/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Sebepoškozování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Nová náboženská hnutí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Rizikové sexuální chování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Příslušnost k subkulturám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Domácí násilí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Hazardní hraní</w:t>
      </w:r>
    </w:p>
    <w:p w:rsidR="00AD0C57" w:rsidRPr="00115269" w:rsidRDefault="00AD0C57" w:rsidP="00A475D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Dodržování pravidel prevence vzniku problémových situací týkající se žáků s PAS ve školách a školských zařízeních</w:t>
      </w:r>
      <w:r w:rsidR="00EC09CB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za účelem zajištění bezpečnosti a ochrany jejich zdraví. Nastavení </w:t>
      </w:r>
      <w:r w:rsidR="00EC09CB" w:rsidRPr="00115269">
        <w:rPr>
          <w:rFonts w:ascii="Times New Roman" w:hAnsi="Times New Roman" w:cs="Times New Roman"/>
          <w:spacing w:val="30"/>
          <w:sz w:val="24"/>
          <w:szCs w:val="24"/>
        </w:rPr>
        <w:lastRenderedPageBreak/>
        <w:t>systémové metodické podpory a práce s rodinou a školou či školským zařízením.</w:t>
      </w:r>
    </w:p>
    <w:p w:rsidR="002D7758" w:rsidRPr="00115269" w:rsidRDefault="002D7758" w:rsidP="00E40910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Platná legislativa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Úmluva o právech dítěte vyhlášena ve Sbírce zákonů č. 104/1991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Strategie: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Národní strategie primární prevence rizikového chování dětí a mládeže na období 2019 – 2027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Národní strategie prevence a snižování škod spojených se závislostním chováním 2019 – 2027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Strategie prevence kriminality na léta 2022 – 2027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Metodické pokyny: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Metodické doporučení k primární prevenci rizikového chování u dětí, žáků a studentů ve škole a školských zařízeních MŠMT ČR </w:t>
      </w:r>
      <w:proofErr w:type="gramStart"/>
      <w:r w:rsidRPr="00115269">
        <w:rPr>
          <w:rFonts w:ascii="Times New Roman" w:hAnsi="Times New Roman" w:cs="Times New Roman"/>
          <w:spacing w:val="30"/>
          <w:sz w:val="24"/>
          <w:szCs w:val="24"/>
        </w:rPr>
        <w:t>č.j.</w:t>
      </w:r>
      <w:proofErr w:type="gramEnd"/>
      <w:r w:rsidRPr="00115269">
        <w:rPr>
          <w:rFonts w:ascii="Times New Roman" w:hAnsi="Times New Roman" w:cs="Times New Roman"/>
          <w:spacing w:val="30"/>
          <w:sz w:val="24"/>
          <w:szCs w:val="24"/>
        </w:rPr>
        <w:t>: 21 291/2010-28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Metodický pokyn ministra školství, mládeže a tělovýchovy k prevenci a řešení šikanování mezi žáky škol a školských </w:t>
      </w:r>
      <w:proofErr w:type="gramStart"/>
      <w:r w:rsidRPr="00115269">
        <w:rPr>
          <w:rFonts w:ascii="Times New Roman" w:hAnsi="Times New Roman" w:cs="Times New Roman"/>
          <w:spacing w:val="30"/>
          <w:sz w:val="24"/>
          <w:szCs w:val="24"/>
        </w:rPr>
        <w:t>zařízeních</w:t>
      </w:r>
      <w:proofErr w:type="gramEnd"/>
      <w:r w:rsidRPr="00115269">
        <w:rPr>
          <w:rFonts w:ascii="Times New Roman" w:hAnsi="Times New Roman" w:cs="Times New Roman"/>
          <w:spacing w:val="30"/>
          <w:sz w:val="24"/>
          <w:szCs w:val="24"/>
        </w:rPr>
        <w:t>, č.j.: 21149/2016</w:t>
      </w:r>
    </w:p>
    <w:p w:rsidR="00C12899" w:rsidRPr="00115269" w:rsidRDefault="00C12899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Spolupráce předškolních zařízení, škol a školských zařízení s Policií ČR</w:t>
      </w:r>
      <w:r w:rsidR="001A0A1D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při prevenci a vyšetřování kriminality dětí a mládeže a kriminality na dětech a mládeži páchané (</w:t>
      </w:r>
      <w:proofErr w:type="gramStart"/>
      <w:r w:rsidR="001A0A1D" w:rsidRPr="00115269">
        <w:rPr>
          <w:rFonts w:ascii="Times New Roman" w:hAnsi="Times New Roman" w:cs="Times New Roman"/>
          <w:spacing w:val="30"/>
          <w:sz w:val="24"/>
          <w:szCs w:val="24"/>
        </w:rPr>
        <w:t>č.j.</w:t>
      </w:r>
      <w:proofErr w:type="gramEnd"/>
      <w:r w:rsidR="001A0A1D" w:rsidRPr="00115269">
        <w:rPr>
          <w:rFonts w:ascii="Times New Roman" w:hAnsi="Times New Roman" w:cs="Times New Roman"/>
          <w:spacing w:val="30"/>
          <w:sz w:val="24"/>
          <w:szCs w:val="24"/>
        </w:rPr>
        <w:t>: 25 884/2003-24)</w:t>
      </w:r>
    </w:p>
    <w:p w:rsidR="001A0A1D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Metodický pokyn MŠMT ČR k výchově proti projevům rasismu, xenofobie a intolerance (</w:t>
      </w:r>
      <w:proofErr w:type="gramStart"/>
      <w:r w:rsidRPr="00115269">
        <w:rPr>
          <w:rFonts w:ascii="Times New Roman" w:hAnsi="Times New Roman" w:cs="Times New Roman"/>
          <w:spacing w:val="30"/>
          <w:sz w:val="24"/>
          <w:szCs w:val="24"/>
        </w:rPr>
        <w:t>č.j.</w:t>
      </w:r>
      <w:proofErr w:type="gramEnd"/>
      <w:r w:rsidRPr="00115269">
        <w:rPr>
          <w:rFonts w:ascii="Times New Roman" w:hAnsi="Times New Roman" w:cs="Times New Roman"/>
          <w:spacing w:val="30"/>
          <w:sz w:val="24"/>
          <w:szCs w:val="24"/>
        </w:rPr>
        <w:t>: 14 423/99-22)</w:t>
      </w:r>
    </w:p>
    <w:p w:rsidR="001A0A1D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Metodický pokyn k jednotnému postupu při uvolňování a omlouvání žáků z vyučování, prevenci a postihu záškoláctví (</w:t>
      </w:r>
      <w:proofErr w:type="gramStart"/>
      <w:r w:rsidRPr="00115269">
        <w:rPr>
          <w:rFonts w:ascii="Times New Roman" w:hAnsi="Times New Roman" w:cs="Times New Roman"/>
          <w:spacing w:val="30"/>
          <w:sz w:val="24"/>
          <w:szCs w:val="24"/>
        </w:rPr>
        <w:t>č.j.</w:t>
      </w:r>
      <w:proofErr w:type="gramEnd"/>
      <w:r w:rsidRPr="00115269">
        <w:rPr>
          <w:rFonts w:ascii="Times New Roman" w:hAnsi="Times New Roman" w:cs="Times New Roman"/>
          <w:spacing w:val="30"/>
          <w:sz w:val="24"/>
          <w:szCs w:val="24"/>
        </w:rPr>
        <w:t>: 10 194/2002-14)</w:t>
      </w:r>
    </w:p>
    <w:p w:rsidR="001A0A1D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Metodický pokyn k zajištění bezpečnosti a ochrany zdraví dětí, žáků a studentů na školách a školských zařízeních zřizovaných MŠMT (</w:t>
      </w:r>
      <w:proofErr w:type="gramStart"/>
      <w:r w:rsidRPr="00115269">
        <w:rPr>
          <w:rFonts w:ascii="Times New Roman" w:hAnsi="Times New Roman" w:cs="Times New Roman"/>
          <w:spacing w:val="30"/>
          <w:sz w:val="24"/>
          <w:szCs w:val="24"/>
        </w:rPr>
        <w:t>č.j.</w:t>
      </w:r>
      <w:proofErr w:type="gramEnd"/>
      <w:r w:rsidRPr="00115269">
        <w:rPr>
          <w:rFonts w:ascii="Times New Roman" w:hAnsi="Times New Roman" w:cs="Times New Roman"/>
          <w:spacing w:val="30"/>
          <w:sz w:val="24"/>
          <w:szCs w:val="24"/>
        </w:rPr>
        <w:t>: 37 014/2005-25)</w:t>
      </w:r>
    </w:p>
    <w:p w:rsidR="002D7758" w:rsidRPr="00115269" w:rsidRDefault="002D7758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lastRenderedPageBreak/>
        <w:t>Zákony:</w:t>
      </w:r>
    </w:p>
    <w:p w:rsidR="002D7758" w:rsidRPr="00115269" w:rsidRDefault="002D7758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Školský zákon 561/2004 Sb., o předškolním, základním, středním, vyšším odborném a jiném vzdělávání</w:t>
      </w:r>
    </w:p>
    <w:p w:rsidR="001A0A1D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Zákon o sociální právní ochraně dítěte</w:t>
      </w:r>
    </w:p>
    <w:p w:rsidR="001A0A1D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Zákon 89/2012 </w:t>
      </w:r>
      <w:proofErr w:type="spellStart"/>
      <w:r w:rsidRPr="00115269">
        <w:rPr>
          <w:rFonts w:ascii="Times New Roman" w:hAnsi="Times New Roman" w:cs="Times New Roman"/>
          <w:spacing w:val="30"/>
          <w:sz w:val="24"/>
          <w:szCs w:val="24"/>
        </w:rPr>
        <w:t>Sb</w:t>
      </w:r>
      <w:proofErr w:type="spellEnd"/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Občanský zákoník – „zákon o rodině“</w:t>
      </w:r>
    </w:p>
    <w:p w:rsidR="00AD0C57" w:rsidRPr="00115269" w:rsidRDefault="00AD0C57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Zákon č. 135/2006 Sb., na ochranu před domácím násilím</w:t>
      </w:r>
    </w:p>
    <w:p w:rsidR="00AD0C57" w:rsidRPr="00115269" w:rsidRDefault="00AD0C57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Zákon č. 65/2017 Sb., o ochraně zdraví před škodlivými účinky návykových látek</w:t>
      </w:r>
    </w:p>
    <w:p w:rsidR="00AD0C57" w:rsidRPr="00115269" w:rsidRDefault="00AD0C57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Zákon č. 218/2003 Sb., o </w:t>
      </w:r>
      <w:proofErr w:type="spellStart"/>
      <w:r w:rsidRPr="00115269">
        <w:rPr>
          <w:rFonts w:ascii="Times New Roman" w:hAnsi="Times New Roman" w:cs="Times New Roman"/>
          <w:spacing w:val="30"/>
          <w:sz w:val="24"/>
          <w:szCs w:val="24"/>
        </w:rPr>
        <w:t>odpověnosti</w:t>
      </w:r>
      <w:proofErr w:type="spellEnd"/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mládeže za protiprávní činy a soudnictví ve věcech mládeže</w:t>
      </w:r>
    </w:p>
    <w:p w:rsidR="00AD0C57" w:rsidRPr="00115269" w:rsidRDefault="00AD0C57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Zákon č. 40/2009 Sb., trestní zákon</w:t>
      </w:r>
    </w:p>
    <w:p w:rsidR="002D7758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Vyhlášky:</w:t>
      </w:r>
    </w:p>
    <w:p w:rsidR="001A0A1D" w:rsidRPr="00115269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Vyhláška č. 72/2005 Sb. o poskytování poradenských služeb ve školách a školských poradenských zařízeních ve znění pozdějších předpisů</w:t>
      </w:r>
    </w:p>
    <w:p w:rsidR="001A0A1D" w:rsidRDefault="001A0A1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Vyhláška č. 27/2016 Sb. o vzdělávání žáků s</w:t>
      </w:r>
      <w:r w:rsidR="00EC09CB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e 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>speciálními vzdělávacími potřebami a žáků nadaných</w:t>
      </w:r>
    </w:p>
    <w:p w:rsidR="001F20DD" w:rsidRPr="00115269" w:rsidRDefault="001F20DD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:rsidR="00EC09CB" w:rsidRPr="00115269" w:rsidRDefault="00EC09CB" w:rsidP="00E40910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Charakteristika školy</w:t>
      </w:r>
    </w:p>
    <w:p w:rsidR="00EC09CB" w:rsidRPr="00115269" w:rsidRDefault="00EC09CB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8"/>
        </w:rPr>
        <w:t>Název</w:t>
      </w:r>
    </w:p>
    <w:p w:rsidR="00EC09CB" w:rsidRPr="00115269" w:rsidRDefault="00EC09C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Základní škola Kuřim, Jungmannova 813, okres Brno – venkov, příspěvková organizace</w:t>
      </w:r>
    </w:p>
    <w:p w:rsidR="00EC09CB" w:rsidRPr="00115269" w:rsidRDefault="00EC09CB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8"/>
        </w:rPr>
        <w:t>Adresa</w:t>
      </w:r>
    </w:p>
    <w:p w:rsidR="00EC09CB" w:rsidRPr="00115269" w:rsidRDefault="00EC09C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Jungmannova 813, 664 34 Kuřim</w:t>
      </w:r>
    </w:p>
    <w:p w:rsidR="00EC09CB" w:rsidRPr="00115269" w:rsidRDefault="00EC09CB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8"/>
        </w:rPr>
        <w:t>Ředitel</w:t>
      </w:r>
    </w:p>
    <w:p w:rsidR="00EC09CB" w:rsidRPr="00115269" w:rsidRDefault="00EC09C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Richard Mach</w:t>
      </w:r>
    </w:p>
    <w:p w:rsidR="00EC09CB" w:rsidRPr="00115269" w:rsidRDefault="00EC09CB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8"/>
        </w:rPr>
        <w:lastRenderedPageBreak/>
        <w:t>Zástupkyně pro 1. stupeň</w:t>
      </w:r>
    </w:p>
    <w:p w:rsidR="00EC09CB" w:rsidRPr="00115269" w:rsidRDefault="00EC09C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Ilona Mikelová</w:t>
      </w:r>
    </w:p>
    <w:p w:rsidR="00EC09CB" w:rsidRPr="00115269" w:rsidRDefault="00EC09CB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8"/>
        </w:rPr>
        <w:t>Zástupkyně pro 2. stupeň</w:t>
      </w:r>
    </w:p>
    <w:p w:rsidR="00EC09CB" w:rsidRPr="00115269" w:rsidRDefault="00EC09C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Eva Altmannová</w:t>
      </w:r>
    </w:p>
    <w:p w:rsidR="00EC09CB" w:rsidRPr="00115269" w:rsidRDefault="00EC09CB" w:rsidP="00A475D1">
      <w:p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8"/>
        </w:rPr>
        <w:t>Školní poradenské pracoviště Pavučinka</w:t>
      </w:r>
    </w:p>
    <w:p w:rsidR="00EC09C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 xml:space="preserve">RNDr. Hana </w:t>
      </w:r>
      <w:proofErr w:type="spellStart"/>
      <w:r w:rsidRPr="00115269">
        <w:rPr>
          <w:rFonts w:ascii="Times New Roman" w:hAnsi="Times New Roman" w:cs="Times New Roman"/>
          <w:spacing w:val="30"/>
          <w:sz w:val="24"/>
          <w:szCs w:val="28"/>
        </w:rPr>
        <w:t>Bytešníková</w:t>
      </w:r>
      <w:proofErr w:type="spellEnd"/>
      <w:r w:rsidRPr="00115269">
        <w:rPr>
          <w:rFonts w:ascii="Times New Roman" w:hAnsi="Times New Roman" w:cs="Times New Roman"/>
          <w:spacing w:val="30"/>
          <w:sz w:val="24"/>
          <w:szCs w:val="28"/>
        </w:rPr>
        <w:t xml:space="preserve"> – výchovný poradce</w:t>
      </w:r>
    </w:p>
    <w:p w:rsidR="000C0C7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Michaela Kalinová – školní metodik prevence</w:t>
      </w:r>
    </w:p>
    <w:p w:rsidR="000C0C7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PhDr. Vladimíra Kuchtová – školní psycholog</w:t>
      </w:r>
    </w:p>
    <w:p w:rsidR="000C0C7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Tereza Šejblová – speciální pedagog (předměty speciálně pedagogické péče)</w:t>
      </w:r>
    </w:p>
    <w:p w:rsidR="000C0C7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Ilona Mikelová – speciální pedagog (</w:t>
      </w:r>
      <w:proofErr w:type="spellStart"/>
      <w:r w:rsidRPr="00115269">
        <w:rPr>
          <w:rFonts w:ascii="Times New Roman" w:hAnsi="Times New Roman" w:cs="Times New Roman"/>
          <w:spacing w:val="30"/>
          <w:sz w:val="24"/>
          <w:szCs w:val="28"/>
        </w:rPr>
        <w:t>pedagogicko</w:t>
      </w:r>
      <w:proofErr w:type="spellEnd"/>
      <w:r w:rsidRPr="00115269">
        <w:rPr>
          <w:rFonts w:ascii="Times New Roman" w:hAnsi="Times New Roman" w:cs="Times New Roman"/>
          <w:spacing w:val="30"/>
          <w:sz w:val="24"/>
          <w:szCs w:val="28"/>
        </w:rPr>
        <w:t xml:space="preserve"> psychologická diagnostika)</w:t>
      </w:r>
    </w:p>
    <w:p w:rsidR="000C0C7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Jarmila Fikarová – speciální pedagog (reedukace)</w:t>
      </w:r>
    </w:p>
    <w:p w:rsidR="000C0C7B" w:rsidRPr="00115269" w:rsidRDefault="000C0C7B" w:rsidP="00A475D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 w:rsidRPr="00115269">
        <w:rPr>
          <w:rFonts w:ascii="Times New Roman" w:hAnsi="Times New Roman" w:cs="Times New Roman"/>
          <w:spacing w:val="30"/>
          <w:sz w:val="24"/>
          <w:szCs w:val="28"/>
        </w:rPr>
        <w:t>Mgr. Jana Mertová – speciální pedagog (logopedie)</w:t>
      </w:r>
    </w:p>
    <w:p w:rsidR="00E40620" w:rsidRPr="00115269" w:rsidRDefault="00E40620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Školní pedagogická pracoviště Pavučinka poskytuje pomoc a podporu žákům v obtížných situacích. Nejčastěji se jedná o depistáž a diagnostiku výukových obtíží a následnou reedukaci, nápravu vadné výslovnosti, řešení kázeňských a vztahových problémů v třídních kolektivech, podporu žáků v krizových či nepříjemně vnímaných situacích a kariérní poradenství.</w:t>
      </w:r>
    </w:p>
    <w:p w:rsidR="000C0C7B" w:rsidRPr="00115269" w:rsidRDefault="000C0C7B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Ve školním roce 2022/2023 má škola 26 tříd. Na 1. stupni 14 tříd a na 2. stupni 12 tříd. Celkem školu navštěvuje 710 žáků. Školní vzděl</w:t>
      </w:r>
      <w:r w:rsidR="00E40620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ávací plán se zaměřuje na výu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ku angličtiny a tělesné výchovy. </w:t>
      </w:r>
    </w:p>
    <w:p w:rsidR="00E40620" w:rsidRPr="00115269" w:rsidRDefault="00E40620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Součástí naší práce je také péče o děti se zdravotním postižením a děti s</w:t>
      </w:r>
      <w:r w:rsidR="00E4091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e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SPU.  Na škole aktuálně pracuje 17 asistentů pedagoga.</w:t>
      </w:r>
    </w:p>
    <w:p w:rsidR="000C0C7B" w:rsidRPr="00115269" w:rsidRDefault="000C0C7B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Od 6. ročníku mají žáci možnost přihlásit se do sportovního programu, který má upravený vzdělávací plán a jehož součástí je všestranný tělesný rozvoj (plavání, atletika, míčové hry, bruslení).</w:t>
      </w:r>
      <w:r w:rsidR="00E40620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</w:t>
      </w:r>
      <w:r w:rsidR="00E4091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Žáci zapojeni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do sportovního programu se každoročně účastní sportovně zaměřených 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lastRenderedPageBreak/>
        <w:t>exkurzí (lyžařský výcvikový kurz, cyklistický kurz, vodácký kurz).</w:t>
      </w:r>
      <w:r w:rsidR="00E40620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Lyžařský výcvikový kurz škola nabízí každoročně všem zájemcům od 1. až do 9. třídy.</w:t>
      </w:r>
      <w:r w:rsidR="002E090E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Od 3. třídy mohou děti navštěvovat kroužek golfu, který pořádá škola ve spolupráci s </w:t>
      </w:r>
      <w:proofErr w:type="gramStart"/>
      <w:r w:rsidR="002E090E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Golf</w:t>
      </w:r>
      <w:proofErr w:type="gramEnd"/>
      <w:r w:rsidR="002E090E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Kaskáda. Ve 2. a 3. třídě probíhá ve </w:t>
      </w:r>
      <w:proofErr w:type="spellStart"/>
      <w:r w:rsidR="002E090E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Wellness</w:t>
      </w:r>
      <w:proofErr w:type="spellEnd"/>
      <w:r w:rsidR="002E090E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Kuřim v rámci TV plavecký výcvik s instruktory plavecké školy Bublinka. Další kroužky, které ve škole probíhají: keramika, vaření, angličtina, náboženství, volejbal atd.</w:t>
      </w:r>
    </w:p>
    <w:p w:rsidR="00E40620" w:rsidRPr="00115269" w:rsidRDefault="00E40620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Co se týče odborných učeben, škola disponuje učebnou jazykovou, informatiky, cvičnou kuchyňkou, dílnami, dvěma tělocvičnami, učebnou chemie, </w:t>
      </w:r>
      <w:proofErr w:type="gramStart"/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fyziky,  výt</w:t>
      </w:r>
      <w:r w:rsidR="00E4091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v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arné</w:t>
      </w:r>
      <w:proofErr w:type="gramEnd"/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a hudební výchovy. Nově také máme dvě mobilní učebny s tablety, které lze využít ve všech předmětech.</w:t>
      </w:r>
    </w:p>
    <w:p w:rsidR="00E40620" w:rsidRPr="00115269" w:rsidRDefault="00E40620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Školní družina má 7 oddělení, které navštěvuje asi 204 žáků.</w:t>
      </w:r>
      <w:r w:rsidR="00FE1447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Ve spolupráci s plaveckou školou Bublinka škola nabízí odpolední kurzy plavání i letní příměstské plavecké tábory.</w:t>
      </w:r>
    </w:p>
    <w:p w:rsidR="006D14E5" w:rsidRDefault="002E090E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Pestrá je </w:t>
      </w:r>
      <w:r w:rsidR="00FE1447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také 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nabídka kroužků, kt</w:t>
      </w:r>
      <w:r w:rsidR="00FE1447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eré nabízí škola prostřednictvím </w:t>
      </w:r>
      <w:r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DDM (Dům dětí a mládeže Kuřim)</w:t>
      </w:r>
      <w:r w:rsidR="00FE1447" w:rsidRPr="0011526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, jež se školou přímo sousedí.</w:t>
      </w:r>
    </w:p>
    <w:p w:rsidR="004C10C8" w:rsidRDefault="004C10C8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Škola je v pravidelném </w:t>
      </w:r>
      <w:r w:rsidR="001623E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přímém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kontaktu</w:t>
      </w:r>
      <w:r w:rsidR="001623E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s rodiči </w:t>
      </w:r>
      <w:r w:rsidR="001623E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kromě třídních schůzek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prostřednictvím akcí, </w:t>
      </w:r>
      <w:proofErr w:type="gramStart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které  během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každého školního roku pořádá (Slavnostní zahájení školního roku, podzimní program u příležitosti Halloweenu/ Dušiček, Vánoční vystoupení, případně Mikulášský jarmark, Zahradní slavnost, Loučení s deváťáky atd.).</w:t>
      </w:r>
    </w:p>
    <w:p w:rsidR="004C10C8" w:rsidRDefault="001623EE" w:rsidP="00A475D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Rovněž probíhá i spolupráce</w:t>
      </w:r>
      <w:r w:rsidR="004C10C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 devátých ročníků s prvňáčky. Každý prvňáček má od prvního školního dne svého „patrona deváťáka“, který mu pomáhá s orientací po škole, doprovází ho denně o velké přestávce, kterou děti tráví na školním hřišti a během roku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pořádají deváté třídy pro malé děti různé společné akce (Mikuláš, tvoření, pečení cukroví atd.)</w:t>
      </w:r>
    </w:p>
    <w:p w:rsidR="001F20DD" w:rsidRDefault="001F20DD" w:rsidP="00411E58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cs-CZ"/>
        </w:rPr>
      </w:pPr>
    </w:p>
    <w:p w:rsidR="001F20DD" w:rsidRDefault="001F20DD" w:rsidP="00411E58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cs-CZ"/>
        </w:rPr>
      </w:pPr>
    </w:p>
    <w:p w:rsidR="00411E58" w:rsidRDefault="00411E58" w:rsidP="00411E58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cs-CZ"/>
        </w:rPr>
        <w:lastRenderedPageBreak/>
        <w:t>Školní metodik prevence</w:t>
      </w:r>
    </w:p>
    <w:p w:rsidR="000C0C7B" w:rsidRPr="00115269" w:rsidRDefault="00411E58" w:rsidP="00411E58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>Metodik prevence vytváří preventivní program školy a podílí se na jeho realizaci. Komunikuje s pedagogy v oblasti primární prevence, v případě vzniklého problému dává podněty k možné nápravě. Spolupracuje s institucemi a organizacemi v oblasti primární prevence. Zajišťuje preventivní aktivity a programy prevence pro žáky. Koordinuje předávání informací o problematice rizikového chování ve škole, dokumentuje průběh preventivní práce školy. Hodnotí realizaci preventivního programu školy.</w:t>
      </w:r>
    </w:p>
    <w:p w:rsidR="00EC09CB" w:rsidRPr="00115269" w:rsidRDefault="008E1397" w:rsidP="00E40910">
      <w:pPr>
        <w:spacing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Cíle MPP na rok 2022 / 2023</w:t>
      </w:r>
    </w:p>
    <w:p w:rsidR="008E1397" w:rsidRPr="00115269" w:rsidRDefault="008E1397" w:rsidP="00A475D1">
      <w:p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Dlouhodobé cíle vycházejí ze zkušeností z předešlých let, zároveň však mapují aktuální situaci</w:t>
      </w:r>
      <w:r w:rsidR="00EF2E71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a potřeby žáků, rodičů i pedagogů.</w:t>
      </w:r>
    </w:p>
    <w:p w:rsidR="00EF2E71" w:rsidRPr="00115269" w:rsidRDefault="00EF2E71" w:rsidP="00A475D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B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udování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užší spolupráci mezi třídním učitelem (dále TU) a školním metodikem prevence (dále ŠMP) i s celým Školním poradenským pracovištěm Pavučinka (dále ŠPP).</w:t>
      </w:r>
    </w:p>
    <w:p w:rsidR="00EF2E71" w:rsidRPr="00115269" w:rsidRDefault="00EF2E71" w:rsidP="00A475D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Z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výšení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informovanost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i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pedagogů a zejména TU o školním a třídním klimatu, mapování situace ve třídách, vedení třídnických hodin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.</w:t>
      </w:r>
    </w:p>
    <w:p w:rsidR="00EF2E71" w:rsidRPr="00115269" w:rsidRDefault="00EF2E71" w:rsidP="00A475D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P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oskytování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informací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všem osobám tvořícím školní klima bez ohledu na funkci a věk o problematice prevence sociálně patologických jevů</w:t>
      </w:r>
      <w:r w:rsidR="006D14E5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– osobně, prostřednictvím </w:t>
      </w:r>
      <w:proofErr w:type="spellStart"/>
      <w:r w:rsidR="006D14E5" w:rsidRPr="00115269">
        <w:rPr>
          <w:rFonts w:ascii="Times New Roman" w:hAnsi="Times New Roman" w:cs="Times New Roman"/>
          <w:spacing w:val="30"/>
          <w:sz w:val="24"/>
          <w:szCs w:val="24"/>
        </w:rPr>
        <w:t>Edookitu</w:t>
      </w:r>
      <w:proofErr w:type="spellEnd"/>
      <w:r w:rsidR="006D14E5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, </w:t>
      </w:r>
      <w:r w:rsidR="002E090E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webu školy, </w:t>
      </w:r>
      <w:r w:rsidR="006D14E5" w:rsidRPr="00115269">
        <w:rPr>
          <w:rFonts w:ascii="Times New Roman" w:hAnsi="Times New Roman" w:cs="Times New Roman"/>
          <w:spacing w:val="30"/>
          <w:sz w:val="24"/>
          <w:szCs w:val="24"/>
        </w:rPr>
        <w:t>knihovničky ve sborovně, prostřednictvím odborníků v této oblasti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.</w:t>
      </w:r>
    </w:p>
    <w:p w:rsidR="00EF2E71" w:rsidRPr="00115269" w:rsidRDefault="00EF2E71" w:rsidP="00A475D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P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odněcování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žáků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k uvědomění si zodpovědnosti za své zdraví a životní prostředí, 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 xml:space="preserve">k 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>výchově ke zdravému životnímu stylu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, podpora</w:t>
      </w:r>
      <w:r w:rsidR="002E090E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zdravé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ho</w:t>
      </w:r>
      <w:r w:rsidR="002E090E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sebevědomí žáků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.</w:t>
      </w:r>
    </w:p>
    <w:p w:rsidR="006D14E5" w:rsidRPr="00115269" w:rsidRDefault="006D14E5" w:rsidP="00A475D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t>Navo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zování</w:t>
      </w:r>
      <w:r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vytváření životních postojů a kvalitního žebříčku hodnot s důrazem na život bez drog, násilného, xenofobního a diskriminačního chování</w:t>
      </w:r>
      <w:r w:rsidR="00411E58">
        <w:rPr>
          <w:rFonts w:ascii="Times New Roman" w:hAnsi="Times New Roman" w:cs="Times New Roman"/>
          <w:spacing w:val="30"/>
          <w:sz w:val="24"/>
          <w:szCs w:val="24"/>
        </w:rPr>
        <w:t>.</w:t>
      </w:r>
    </w:p>
    <w:p w:rsidR="006D14E5" w:rsidRPr="00115269" w:rsidRDefault="006D14E5" w:rsidP="00A475D1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spacing w:val="30"/>
          <w:sz w:val="24"/>
          <w:szCs w:val="24"/>
        </w:rPr>
        <w:lastRenderedPageBreak/>
        <w:t xml:space="preserve">Spolupráce s dalšími institucemi – Policie </w:t>
      </w:r>
      <w:r w:rsidR="002E090E" w:rsidRPr="00115269">
        <w:rPr>
          <w:rFonts w:ascii="Times New Roman" w:hAnsi="Times New Roman" w:cs="Times New Roman"/>
          <w:spacing w:val="30"/>
          <w:sz w:val="24"/>
          <w:szCs w:val="24"/>
        </w:rPr>
        <w:t>ČR, Městská policie Kuřim, Vězeňská správa</w:t>
      </w:r>
      <w:r w:rsidR="00B43340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Kuřim, PPP Sládkova + Hybešova, Podané ruce</w:t>
      </w:r>
      <w:r w:rsidR="00990B44" w:rsidRPr="00115269">
        <w:rPr>
          <w:rFonts w:ascii="Times New Roman" w:hAnsi="Times New Roman" w:cs="Times New Roman"/>
          <w:spacing w:val="30"/>
          <w:sz w:val="24"/>
          <w:szCs w:val="24"/>
        </w:rPr>
        <w:t xml:space="preserve"> Brno aj.</w:t>
      </w:r>
    </w:p>
    <w:p w:rsidR="001623EE" w:rsidRPr="00115269" w:rsidRDefault="001623EE" w:rsidP="00A475D1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990B44" w:rsidRDefault="00990B44" w:rsidP="00115269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115269">
        <w:rPr>
          <w:rFonts w:ascii="Times New Roman" w:hAnsi="Times New Roman" w:cs="Times New Roman"/>
          <w:b/>
          <w:spacing w:val="30"/>
          <w:sz w:val="24"/>
          <w:szCs w:val="24"/>
        </w:rPr>
        <w:t>Plánované akce a aktivity pro rok 2022 / 2023</w:t>
      </w:r>
    </w:p>
    <w:p w:rsidR="001F20DD" w:rsidRPr="00115269" w:rsidRDefault="001F20DD" w:rsidP="00115269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bookmarkStart w:id="0" w:name="_GoBack"/>
      <w:bookmarkEnd w:id="0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3969"/>
        <w:gridCol w:w="2376"/>
      </w:tblGrid>
      <w:tr w:rsidR="00990B44" w:rsidRPr="00115269" w:rsidTr="005F5D0F">
        <w:tc>
          <w:tcPr>
            <w:tcW w:w="2223" w:type="dxa"/>
          </w:tcPr>
          <w:p w:rsidR="00990B44" w:rsidRPr="00115269" w:rsidRDefault="00990B44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měsíc</w:t>
            </w:r>
          </w:p>
        </w:tc>
        <w:tc>
          <w:tcPr>
            <w:tcW w:w="3969" w:type="dxa"/>
          </w:tcPr>
          <w:p w:rsidR="00990B44" w:rsidRPr="00115269" w:rsidRDefault="00990B44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akce</w:t>
            </w:r>
          </w:p>
        </w:tc>
        <w:tc>
          <w:tcPr>
            <w:tcW w:w="2376" w:type="dxa"/>
          </w:tcPr>
          <w:p w:rsidR="00990B44" w:rsidRPr="00115269" w:rsidRDefault="00990B44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Určeno pro</w:t>
            </w:r>
          </w:p>
        </w:tc>
      </w:tr>
      <w:tr w:rsidR="005F5D0F" w:rsidRPr="00115269" w:rsidTr="005F5D0F">
        <w:trPr>
          <w:trHeight w:val="1383"/>
        </w:trPr>
        <w:tc>
          <w:tcPr>
            <w:tcW w:w="2223" w:type="dxa"/>
          </w:tcPr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SRPEN</w:t>
            </w:r>
          </w:p>
        </w:tc>
        <w:tc>
          <w:tcPr>
            <w:tcW w:w="3969" w:type="dxa"/>
          </w:tcPr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Teambuilding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pedagogů – Lipno, sjíždění Vltavy na raftech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Seznámení pedagogů a vedení školy s MPP pro tento rok </w:t>
            </w:r>
            <w:r w:rsidR="00411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–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ŠMP</w:t>
            </w:r>
          </w:p>
        </w:tc>
        <w:tc>
          <w:tcPr>
            <w:tcW w:w="2376" w:type="dxa"/>
          </w:tcPr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Učitelé 1. – 9. roč.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Učitelé, vedení školy</w:t>
            </w:r>
          </w:p>
        </w:tc>
      </w:tr>
      <w:tr w:rsidR="00990B44" w:rsidRPr="00115269" w:rsidTr="005F5D0F">
        <w:trPr>
          <w:trHeight w:val="2659"/>
        </w:trPr>
        <w:tc>
          <w:tcPr>
            <w:tcW w:w="2223" w:type="dxa"/>
          </w:tcPr>
          <w:p w:rsidR="00990B44" w:rsidRPr="00115269" w:rsidRDefault="00990B44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ZÁŘÍ</w:t>
            </w:r>
          </w:p>
        </w:tc>
        <w:tc>
          <w:tcPr>
            <w:tcW w:w="3969" w:type="dxa"/>
          </w:tcPr>
          <w:p w:rsidR="00990B44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Slavnostní zahájení školního roku – přivítání prvňáčků i všech ostatních 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Den netradičních sportů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Den národnostních menšin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Adaptační pobyty 6. </w:t>
            </w:r>
            <w:r w:rsidR="00EA50C6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očníků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Cimperský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drsňáček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– branný závod tříd 1. stupně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Golf Kaskáda – nábor žáků do kroužku golfu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Zahájení činnosti kroužků</w:t>
            </w:r>
          </w:p>
        </w:tc>
        <w:tc>
          <w:tcPr>
            <w:tcW w:w="2376" w:type="dxa"/>
          </w:tcPr>
          <w:p w:rsidR="00990B44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roč., rodiče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40910" w:rsidRDefault="00E40910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5F5D0F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roč., rodiče</w:t>
            </w:r>
            <w:r w:rsidR="00E4091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, veřejnost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5F5D0F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6. roč.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3. roč.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</w:tc>
      </w:tr>
      <w:tr w:rsidR="00990B44" w:rsidRPr="00115269" w:rsidTr="00EA50C6">
        <w:trPr>
          <w:trHeight w:val="3630"/>
        </w:trPr>
        <w:tc>
          <w:tcPr>
            <w:tcW w:w="2223" w:type="dxa"/>
          </w:tcPr>
          <w:p w:rsidR="00990B44" w:rsidRPr="00115269" w:rsidRDefault="00EA50C6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lastRenderedPageBreak/>
              <w:t>ŘÍJEN</w:t>
            </w:r>
          </w:p>
        </w:tc>
        <w:tc>
          <w:tcPr>
            <w:tcW w:w="3969" w:type="dxa"/>
          </w:tcPr>
          <w:p w:rsidR="00990B44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Lesní pedagogika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Rozsviťme si naši školu – průvod se světýlky, svítící vyřezané dýně, vystoupení žáků školy – letos na téma Halloween / Dušičky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Biskupství – program pro děti na téma Dušičky a Halloween </w:t>
            </w:r>
            <w:r w:rsidR="00DD135A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–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tradice</w:t>
            </w:r>
          </w:p>
          <w:p w:rsidR="00DD135A" w:rsidRPr="00115269" w:rsidRDefault="00DD135A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DD135A" w:rsidRPr="00115269" w:rsidRDefault="00DD135A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Plavecká štafeta měst</w:t>
            </w:r>
          </w:p>
        </w:tc>
        <w:tc>
          <w:tcPr>
            <w:tcW w:w="2376" w:type="dxa"/>
          </w:tcPr>
          <w:p w:rsidR="00990B44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roč., rodiče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40910" w:rsidRDefault="00E40910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3. – 5. roč.</w:t>
            </w:r>
          </w:p>
          <w:p w:rsidR="00DD135A" w:rsidRPr="00115269" w:rsidRDefault="00DD135A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DD135A" w:rsidRPr="00115269" w:rsidRDefault="00DD135A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40910" w:rsidRDefault="00E40910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DD135A" w:rsidRPr="00115269" w:rsidRDefault="00DD135A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3. – 9. roč.</w:t>
            </w:r>
          </w:p>
        </w:tc>
      </w:tr>
      <w:tr w:rsidR="00990B44" w:rsidRPr="00115269" w:rsidTr="00203A46">
        <w:trPr>
          <w:trHeight w:val="2679"/>
        </w:trPr>
        <w:tc>
          <w:tcPr>
            <w:tcW w:w="2223" w:type="dxa"/>
          </w:tcPr>
          <w:p w:rsidR="00990B44" w:rsidRPr="00115269" w:rsidRDefault="00EA50C6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LISTOPAD</w:t>
            </w:r>
          </w:p>
        </w:tc>
        <w:tc>
          <w:tcPr>
            <w:tcW w:w="3969" w:type="dxa"/>
          </w:tcPr>
          <w:p w:rsidR="00990B44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Sběr papíru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Dopravní výchova pro 1. ročník – bezpečná cesta do školy – Městská policie Kuřim</w:t>
            </w:r>
          </w:p>
          <w:p w:rsidR="00E40910" w:rsidRPr="00115269" w:rsidRDefault="00E40910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Labyrint – třídní kolo soutěže pro nadané děti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Třídní schůzky</w:t>
            </w:r>
            <w:r w:rsidR="007974D6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1. – 9. tříd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Přednáška a beseda s Radkem Jarošem – horolezec, zdolal všech 14 osmitisícovek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Testování tělesné zdatnosti žáků (pokyn MŠMT)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SCIO testy</w:t>
            </w:r>
          </w:p>
        </w:tc>
        <w:tc>
          <w:tcPr>
            <w:tcW w:w="2376" w:type="dxa"/>
          </w:tcPr>
          <w:p w:rsidR="00990B44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Žáci 1. – 9. </w:t>
            </w:r>
            <w:r w:rsidR="00E4091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oč.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roč.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40910" w:rsidRDefault="00E40910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2. – 5. roč.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Rodiče</w:t>
            </w:r>
          </w:p>
          <w:p w:rsidR="00EA50C6" w:rsidRPr="00115269" w:rsidRDefault="00EA50C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Pedagogové, rodiče, veřejnost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3. a 7. roč.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9. roč.</w:t>
            </w:r>
          </w:p>
        </w:tc>
      </w:tr>
      <w:tr w:rsidR="00990B44" w:rsidRPr="00115269" w:rsidTr="007974D6">
        <w:trPr>
          <w:trHeight w:val="3680"/>
        </w:trPr>
        <w:tc>
          <w:tcPr>
            <w:tcW w:w="2223" w:type="dxa"/>
          </w:tcPr>
          <w:p w:rsidR="00990B44" w:rsidRPr="00115269" w:rsidRDefault="007974D6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lastRenderedPageBreak/>
              <w:t>PROSINEC</w:t>
            </w:r>
          </w:p>
        </w:tc>
        <w:tc>
          <w:tcPr>
            <w:tcW w:w="3969" w:type="dxa"/>
          </w:tcPr>
          <w:p w:rsidR="00990B44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Přednáška Mgr. Zuzana Bořilová – Dítě v krizové situaci – systém náhradní rodinné péče v ČR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Mikuláš ve škole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Mikulášské trhy a jarmark- stánek s výrobky žáků, vystoupení žáků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Mikulášský šplh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Návštěva kina Kuřim – vánoční pohádka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Vánoční besídky ve třídách</w:t>
            </w:r>
          </w:p>
        </w:tc>
        <w:tc>
          <w:tcPr>
            <w:tcW w:w="2376" w:type="dxa"/>
          </w:tcPr>
          <w:p w:rsidR="00990B44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Pedagogové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203A46" w:rsidRDefault="00203A4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9. roč. pro žáky 1. – 5. roč.</w:t>
            </w: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7974D6" w:rsidRPr="00115269" w:rsidRDefault="007974D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Žáci, rodiče, veřejnost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Žáci, rodiče</w:t>
            </w:r>
          </w:p>
        </w:tc>
      </w:tr>
      <w:tr w:rsidR="00990B44" w:rsidRPr="00115269" w:rsidTr="00203A46">
        <w:trPr>
          <w:trHeight w:val="2880"/>
        </w:trPr>
        <w:tc>
          <w:tcPr>
            <w:tcW w:w="2223" w:type="dxa"/>
          </w:tcPr>
          <w:p w:rsidR="00990B44" w:rsidRPr="00115269" w:rsidRDefault="00B170A4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LEDEN</w:t>
            </w:r>
          </w:p>
        </w:tc>
        <w:tc>
          <w:tcPr>
            <w:tcW w:w="3969" w:type="dxa"/>
          </w:tcPr>
          <w:p w:rsidR="00990B4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Recitační soutěž – třídní kolo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Kyberšikana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– </w:t>
            </w: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Replugme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Brno </w:t>
            </w:r>
            <w:r w:rsidR="00BB6CF9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–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program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Lyžařský výcvikový kurz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376" w:type="dxa"/>
          </w:tcPr>
          <w:p w:rsidR="00990B4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170A4" w:rsidRPr="00115269" w:rsidRDefault="00B170A4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3. – 9. roč.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– bude upřesněno</w:t>
            </w:r>
          </w:p>
        </w:tc>
      </w:tr>
      <w:tr w:rsidR="00990B44" w:rsidRPr="00115269" w:rsidTr="00BB6CF9">
        <w:trPr>
          <w:trHeight w:val="1986"/>
        </w:trPr>
        <w:tc>
          <w:tcPr>
            <w:tcW w:w="2223" w:type="dxa"/>
          </w:tcPr>
          <w:p w:rsidR="00990B44" w:rsidRPr="00115269" w:rsidRDefault="00BB6CF9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ÚNOR</w:t>
            </w:r>
          </w:p>
        </w:tc>
        <w:tc>
          <w:tcPr>
            <w:tcW w:w="3969" w:type="dxa"/>
          </w:tcPr>
          <w:p w:rsidR="00990B44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Lyžařský výcvikový kurz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Recitační soutěž – školní kolo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Veselá školička</w:t>
            </w:r>
            <w:r w:rsidR="00805E7B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– seznámení </w:t>
            </w:r>
            <w:r w:rsidR="00805E7B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lastRenderedPageBreak/>
              <w:t>se školou</w:t>
            </w:r>
          </w:p>
        </w:tc>
        <w:tc>
          <w:tcPr>
            <w:tcW w:w="2376" w:type="dxa"/>
          </w:tcPr>
          <w:p w:rsidR="00990B44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lastRenderedPageBreak/>
              <w:t>Žáci – bude upřesněno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Budoucí prvňáčci a jejich 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lastRenderedPageBreak/>
              <w:t>rodiče</w:t>
            </w:r>
          </w:p>
        </w:tc>
      </w:tr>
      <w:tr w:rsidR="00990B44" w:rsidRPr="00115269" w:rsidTr="00BB6CF9">
        <w:trPr>
          <w:trHeight w:val="2537"/>
        </w:trPr>
        <w:tc>
          <w:tcPr>
            <w:tcW w:w="2223" w:type="dxa"/>
          </w:tcPr>
          <w:p w:rsidR="00990B44" w:rsidRPr="00115269" w:rsidRDefault="00BB6CF9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lastRenderedPageBreak/>
              <w:t>BŘEZEN</w:t>
            </w:r>
          </w:p>
        </w:tc>
        <w:tc>
          <w:tcPr>
            <w:tcW w:w="3969" w:type="dxa"/>
          </w:tcPr>
          <w:p w:rsidR="00990B44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Lyžařský výcvikový kurz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Přírodovědná stanice </w:t>
            </w: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Kamenačky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– program dle výběru jednotlivých tříd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Lipka – program dle výběru jednotlivých tříd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Veselá školička – seznámení se školou</w:t>
            </w:r>
          </w:p>
        </w:tc>
        <w:tc>
          <w:tcPr>
            <w:tcW w:w="2376" w:type="dxa"/>
          </w:tcPr>
          <w:p w:rsidR="00990B44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– bude upřesněno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203A46" w:rsidRDefault="00203A4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6. – 9. roč.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Budoucí prvňáčci a jejich rodiče</w:t>
            </w:r>
          </w:p>
        </w:tc>
      </w:tr>
      <w:tr w:rsidR="00BB6CF9" w:rsidRPr="00115269" w:rsidTr="00203A46">
        <w:trPr>
          <w:trHeight w:val="1261"/>
        </w:trPr>
        <w:tc>
          <w:tcPr>
            <w:tcW w:w="2223" w:type="dxa"/>
          </w:tcPr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DUBEN</w:t>
            </w:r>
          </w:p>
        </w:tc>
        <w:tc>
          <w:tcPr>
            <w:tcW w:w="3969" w:type="dxa"/>
          </w:tcPr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proofErr w:type="spellStart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Jungmannka</w:t>
            </w:r>
            <w:proofErr w:type="spellEnd"/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hledá talent – talentová soutěž žáků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Zápisy do 1. </w:t>
            </w:r>
            <w:r w:rsidR="00D11149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t</w:t>
            </w: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říd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Velikonoční program – biskupství – původ a tradice Velikonoc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Jarní vernisáž – výtvory žáků na téma Jaro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Třídní schůzky</w:t>
            </w:r>
          </w:p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376" w:type="dxa"/>
          </w:tcPr>
          <w:p w:rsidR="00BB6CF9" w:rsidRPr="00115269" w:rsidRDefault="00BB6CF9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Budoucí prvňáčci a jejich rodiče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5. roč.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Žáci, rodiče, veřejnost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Rodiče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</w:tc>
      </w:tr>
      <w:tr w:rsidR="00BB6CF9" w:rsidRPr="00115269" w:rsidTr="00805E7B">
        <w:trPr>
          <w:trHeight w:val="1842"/>
        </w:trPr>
        <w:tc>
          <w:tcPr>
            <w:tcW w:w="2223" w:type="dxa"/>
          </w:tcPr>
          <w:p w:rsidR="00BB6CF9" w:rsidRPr="00115269" w:rsidRDefault="00805E7B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lastRenderedPageBreak/>
              <w:t>KVĚTEN</w:t>
            </w:r>
          </w:p>
        </w:tc>
        <w:tc>
          <w:tcPr>
            <w:tcW w:w="3969" w:type="dxa"/>
          </w:tcPr>
          <w:p w:rsidR="00BB6CF9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Školy v přírodě, výlety tříd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Knihovna Kuřim – programy pro jednotlivé třídy dle výběru</w:t>
            </w:r>
          </w:p>
        </w:tc>
        <w:tc>
          <w:tcPr>
            <w:tcW w:w="2376" w:type="dxa"/>
          </w:tcPr>
          <w:p w:rsidR="00BB6CF9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</w:t>
            </w:r>
          </w:p>
        </w:tc>
      </w:tr>
      <w:tr w:rsidR="00BB6CF9" w:rsidRPr="00115269" w:rsidTr="00805E7B">
        <w:trPr>
          <w:trHeight w:val="2265"/>
        </w:trPr>
        <w:tc>
          <w:tcPr>
            <w:tcW w:w="2223" w:type="dxa"/>
          </w:tcPr>
          <w:p w:rsidR="00BB6CF9" w:rsidRPr="00115269" w:rsidRDefault="00805E7B" w:rsidP="00115269">
            <w:pPr>
              <w:pStyle w:val="Odstavecseseznamem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ČERVEN</w:t>
            </w:r>
          </w:p>
        </w:tc>
        <w:tc>
          <w:tcPr>
            <w:tcW w:w="3969" w:type="dxa"/>
          </w:tcPr>
          <w:p w:rsidR="00BB6CF9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Školy v přírodě, výlety tříd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Sportovní den</w:t>
            </w:r>
          </w:p>
          <w:p w:rsidR="00851675" w:rsidRPr="00115269" w:rsidRDefault="00851675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51675" w:rsidRPr="00115269" w:rsidRDefault="00851675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Rozloučení s žáky 9. roč.</w:t>
            </w: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203A46" w:rsidRDefault="00203A46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Zahradní slavnost – vystoupení žáků, setkání s rodiči, zakončení školního roku</w:t>
            </w:r>
          </w:p>
        </w:tc>
        <w:tc>
          <w:tcPr>
            <w:tcW w:w="2376" w:type="dxa"/>
          </w:tcPr>
          <w:p w:rsidR="00BB6CF9" w:rsidRPr="00115269" w:rsidRDefault="00805E7B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</w:t>
            </w:r>
          </w:p>
          <w:p w:rsidR="00805E7B" w:rsidRPr="00115269" w:rsidRDefault="00805E7B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05E7B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 1. – 9. roč.</w:t>
            </w:r>
          </w:p>
          <w:p w:rsidR="00805E7B" w:rsidRPr="00115269" w:rsidRDefault="00805E7B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51675" w:rsidRPr="00115269" w:rsidRDefault="00805E7B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Žáci</w:t>
            </w:r>
            <w:r w:rsidR="00851675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9. roč., rodiče</w:t>
            </w:r>
          </w:p>
          <w:p w:rsidR="00851675" w:rsidRPr="00115269" w:rsidRDefault="00851675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</w:p>
          <w:p w:rsidR="00805E7B" w:rsidRPr="00115269" w:rsidRDefault="00851675" w:rsidP="00115269">
            <w:pPr>
              <w:spacing w:line="36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Žáci, rodiče, </w:t>
            </w:r>
            <w:r w:rsidR="00805E7B" w:rsidRPr="001152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veřejnost</w:t>
            </w:r>
          </w:p>
        </w:tc>
      </w:tr>
    </w:tbl>
    <w:p w:rsidR="00990B44" w:rsidRPr="00115269" w:rsidRDefault="00990B44" w:rsidP="00115269">
      <w:pPr>
        <w:pStyle w:val="Odstavecseseznamem"/>
        <w:spacing w:line="360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6D14E5" w:rsidRDefault="00203A46" w:rsidP="00115269">
      <w:pPr>
        <w:spacing w:line="360" w:lineRule="auto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t>Každý měsíc probíhá ve všech třídách třídnická hodina s TU na téma aktuální v daný moment pro konkrétní třídu</w:t>
      </w:r>
      <w:r w:rsidR="009C0DC3">
        <w:rPr>
          <w:rFonts w:ascii="Times New Roman" w:hAnsi="Times New Roman" w:cs="Times New Roman"/>
          <w:spacing w:val="30"/>
          <w:sz w:val="24"/>
          <w:szCs w:val="24"/>
        </w:rPr>
        <w:t xml:space="preserve"> – v kompetenci TU</w:t>
      </w:r>
      <w:r>
        <w:rPr>
          <w:rFonts w:ascii="Times New Roman" w:hAnsi="Times New Roman" w:cs="Times New Roman"/>
          <w:spacing w:val="30"/>
          <w:sz w:val="24"/>
          <w:szCs w:val="24"/>
        </w:rPr>
        <w:t>.</w:t>
      </w:r>
    </w:p>
    <w:p w:rsidR="00203A46" w:rsidRDefault="00203A46" w:rsidP="00115269">
      <w:pPr>
        <w:spacing w:line="360" w:lineRule="auto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t>Na žádost TU probíhá mapování klimatu třídy a další práce s třídními kolektivy – provádí ŠMP Mgr. Michaela Kalinová.</w:t>
      </w:r>
    </w:p>
    <w:p w:rsidR="00203A46" w:rsidRDefault="00203A46" w:rsidP="00115269">
      <w:pPr>
        <w:spacing w:line="360" w:lineRule="auto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t xml:space="preserve">ŠMP je během celého roku v kontaktu s pedagogy a rodiči a zejména prostřednictvím </w:t>
      </w:r>
      <w:proofErr w:type="spellStart"/>
      <w:r>
        <w:rPr>
          <w:rFonts w:ascii="Times New Roman" w:hAnsi="Times New Roman" w:cs="Times New Roman"/>
          <w:spacing w:val="30"/>
          <w:sz w:val="24"/>
          <w:szCs w:val="24"/>
        </w:rPr>
        <w:t>Edookitu</w:t>
      </w:r>
      <w:proofErr w:type="spellEnd"/>
      <w:r>
        <w:rPr>
          <w:rFonts w:ascii="Times New Roman" w:hAnsi="Times New Roman" w:cs="Times New Roman"/>
          <w:spacing w:val="30"/>
          <w:sz w:val="24"/>
          <w:szCs w:val="24"/>
        </w:rPr>
        <w:t xml:space="preserve"> je informuje o novinkách v oblasti prevence sociálně patologických jevů (aktuálně např. </w:t>
      </w:r>
      <w:r w:rsidR="009C0DC3">
        <w:rPr>
          <w:rFonts w:ascii="Times New Roman" w:hAnsi="Times New Roman" w:cs="Times New Roman"/>
          <w:spacing w:val="30"/>
          <w:sz w:val="24"/>
          <w:szCs w:val="24"/>
        </w:rPr>
        <w:t xml:space="preserve">nové druhy návykových látek - </w:t>
      </w:r>
      <w:proofErr w:type="spellStart"/>
      <w:r>
        <w:rPr>
          <w:rFonts w:ascii="Times New Roman" w:hAnsi="Times New Roman" w:cs="Times New Roman"/>
          <w:spacing w:val="30"/>
          <w:sz w:val="24"/>
          <w:szCs w:val="24"/>
        </w:rPr>
        <w:t>kratom</w:t>
      </w:r>
      <w:proofErr w:type="spellEnd"/>
      <w:r>
        <w:rPr>
          <w:rFonts w:ascii="Times New Roman" w:hAnsi="Times New Roman" w:cs="Times New Roman"/>
          <w:spacing w:val="30"/>
          <w:sz w:val="24"/>
          <w:szCs w:val="24"/>
        </w:rPr>
        <w:t>, nikotinové sáčky</w:t>
      </w:r>
      <w:r w:rsidR="009C0DC3">
        <w:rPr>
          <w:rFonts w:ascii="Times New Roman" w:hAnsi="Times New Roman" w:cs="Times New Roman"/>
          <w:spacing w:val="30"/>
          <w:sz w:val="24"/>
          <w:szCs w:val="24"/>
        </w:rPr>
        <w:t>).</w:t>
      </w:r>
    </w:p>
    <w:p w:rsidR="009C0DC3" w:rsidRDefault="009C0DC3" w:rsidP="00115269">
      <w:pPr>
        <w:spacing w:line="360" w:lineRule="auto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t xml:space="preserve">Vše důležité ohledně prevence včetně krizových scénářů je umístěno i na webu školy: www. </w:t>
      </w:r>
      <w:proofErr w:type="spellStart"/>
      <w:r>
        <w:rPr>
          <w:rFonts w:ascii="Times New Roman" w:hAnsi="Times New Roman" w:cs="Times New Roman"/>
          <w:spacing w:val="30"/>
          <w:sz w:val="24"/>
          <w:szCs w:val="24"/>
        </w:rPr>
        <w:t>zskj</w:t>
      </w:r>
      <w:proofErr w:type="spellEnd"/>
      <w:r>
        <w:rPr>
          <w:rFonts w:ascii="Times New Roman" w:hAnsi="Times New Roman" w:cs="Times New Roman"/>
          <w:spacing w:val="3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30"/>
          <w:sz w:val="24"/>
          <w:szCs w:val="24"/>
        </w:rPr>
        <w:t>cz</w:t>
      </w:r>
      <w:proofErr w:type="spellEnd"/>
      <w:r>
        <w:rPr>
          <w:rFonts w:ascii="Times New Roman" w:hAnsi="Times New Roman" w:cs="Times New Roman"/>
          <w:spacing w:val="30"/>
          <w:sz w:val="24"/>
          <w:szCs w:val="24"/>
        </w:rPr>
        <w:t xml:space="preserve"> v sekci „Pavučinka“.</w:t>
      </w:r>
    </w:p>
    <w:p w:rsidR="009C0DC3" w:rsidRPr="00115269" w:rsidRDefault="009C0DC3" w:rsidP="00115269">
      <w:pPr>
        <w:spacing w:line="360" w:lineRule="auto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t xml:space="preserve">Od školního roku 2023 / 2024 posílí tým Pavučinky Mgr. Pavla Svačinová – ŠMP pro 1. stupeň, od září 2022 Studium pro školní metodiky prevence </w:t>
      </w:r>
      <w:proofErr w:type="gramStart"/>
      <w:r>
        <w:rPr>
          <w:rFonts w:ascii="Times New Roman" w:hAnsi="Times New Roman" w:cs="Times New Roman"/>
          <w:spacing w:val="30"/>
          <w:sz w:val="24"/>
          <w:szCs w:val="24"/>
        </w:rPr>
        <w:t>na VIM</w:t>
      </w:r>
      <w:proofErr w:type="gramEnd"/>
      <w:r>
        <w:rPr>
          <w:rFonts w:ascii="Times New Roman" w:hAnsi="Times New Roman" w:cs="Times New Roman"/>
          <w:spacing w:val="30"/>
          <w:sz w:val="24"/>
          <w:szCs w:val="24"/>
        </w:rPr>
        <w:t xml:space="preserve"> Brno, Hybešova 15, 602 00, Brno</w:t>
      </w:r>
      <w:r w:rsidR="001623EE">
        <w:rPr>
          <w:rFonts w:ascii="Times New Roman" w:hAnsi="Times New Roman" w:cs="Times New Roman"/>
          <w:spacing w:val="30"/>
          <w:sz w:val="24"/>
          <w:szCs w:val="24"/>
        </w:rPr>
        <w:t>.</w:t>
      </w:r>
    </w:p>
    <w:p w:rsidR="006D14E5" w:rsidRPr="00115269" w:rsidRDefault="006D14E5" w:rsidP="00115269">
      <w:pPr>
        <w:spacing w:line="360" w:lineRule="auto"/>
        <w:rPr>
          <w:rFonts w:ascii="Times New Roman" w:hAnsi="Times New Roman" w:cs="Times New Roman"/>
          <w:spacing w:val="30"/>
          <w:sz w:val="24"/>
          <w:szCs w:val="24"/>
        </w:rPr>
      </w:pPr>
    </w:p>
    <w:p w:rsidR="006D14E5" w:rsidRPr="00115269" w:rsidRDefault="006D14E5" w:rsidP="00115269">
      <w:pPr>
        <w:spacing w:line="360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sectPr w:rsidR="006D14E5" w:rsidRPr="00115269" w:rsidSect="0011526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4F" w:rsidRDefault="00E77E4F" w:rsidP="00115269">
      <w:pPr>
        <w:spacing w:after="0" w:line="240" w:lineRule="auto"/>
      </w:pPr>
      <w:r>
        <w:separator/>
      </w:r>
    </w:p>
  </w:endnote>
  <w:endnote w:type="continuationSeparator" w:id="0">
    <w:p w:rsidR="00E77E4F" w:rsidRDefault="00E77E4F" w:rsidP="0011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225025"/>
      <w:docPartObj>
        <w:docPartGallery w:val="Page Numbers (Bottom of Page)"/>
        <w:docPartUnique/>
      </w:docPartObj>
    </w:sdtPr>
    <w:sdtEndPr/>
    <w:sdtContent>
      <w:p w:rsidR="00115269" w:rsidRDefault="001152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DD">
          <w:rPr>
            <w:noProof/>
          </w:rPr>
          <w:t>14</w:t>
        </w:r>
        <w:r>
          <w:fldChar w:fldCharType="end"/>
        </w:r>
      </w:p>
    </w:sdtContent>
  </w:sdt>
  <w:p w:rsidR="00115269" w:rsidRDefault="001152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4F" w:rsidRDefault="00E77E4F" w:rsidP="00115269">
      <w:pPr>
        <w:spacing w:after="0" w:line="240" w:lineRule="auto"/>
      </w:pPr>
      <w:r>
        <w:separator/>
      </w:r>
    </w:p>
  </w:footnote>
  <w:footnote w:type="continuationSeparator" w:id="0">
    <w:p w:rsidR="00E77E4F" w:rsidRDefault="00E77E4F" w:rsidP="0011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6B1"/>
    <w:multiLevelType w:val="hybridMultilevel"/>
    <w:tmpl w:val="790058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697CBA"/>
    <w:multiLevelType w:val="hybridMultilevel"/>
    <w:tmpl w:val="37C627A2"/>
    <w:lvl w:ilvl="0" w:tplc="D690D83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38BB2CB7"/>
    <w:multiLevelType w:val="multilevel"/>
    <w:tmpl w:val="4EF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5718A"/>
    <w:multiLevelType w:val="hybridMultilevel"/>
    <w:tmpl w:val="B450E62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B62EC1"/>
    <w:multiLevelType w:val="hybridMultilevel"/>
    <w:tmpl w:val="370ADD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660B1"/>
    <w:multiLevelType w:val="hybridMultilevel"/>
    <w:tmpl w:val="4CDACF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3725B"/>
    <w:multiLevelType w:val="hybridMultilevel"/>
    <w:tmpl w:val="5C689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A73D7"/>
    <w:multiLevelType w:val="hybridMultilevel"/>
    <w:tmpl w:val="A0B605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C3B4A"/>
    <w:multiLevelType w:val="hybridMultilevel"/>
    <w:tmpl w:val="C390192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54"/>
    <w:rsid w:val="00060262"/>
    <w:rsid w:val="000C0C7B"/>
    <w:rsid w:val="000F760F"/>
    <w:rsid w:val="00115269"/>
    <w:rsid w:val="001623EE"/>
    <w:rsid w:val="001A0A1D"/>
    <w:rsid w:val="001F20DD"/>
    <w:rsid w:val="00203A46"/>
    <w:rsid w:val="002B23ED"/>
    <w:rsid w:val="002D7758"/>
    <w:rsid w:val="002E090E"/>
    <w:rsid w:val="002F4C9C"/>
    <w:rsid w:val="00331B54"/>
    <w:rsid w:val="003C1B0A"/>
    <w:rsid w:val="00411E58"/>
    <w:rsid w:val="004C10C8"/>
    <w:rsid w:val="005B4B03"/>
    <w:rsid w:val="005F5D0F"/>
    <w:rsid w:val="006571C1"/>
    <w:rsid w:val="006D14E5"/>
    <w:rsid w:val="00702B00"/>
    <w:rsid w:val="007974D6"/>
    <w:rsid w:val="00805E7B"/>
    <w:rsid w:val="0081135E"/>
    <w:rsid w:val="00851675"/>
    <w:rsid w:val="008E1397"/>
    <w:rsid w:val="0091377F"/>
    <w:rsid w:val="00964FAC"/>
    <w:rsid w:val="00990B44"/>
    <w:rsid w:val="009C0DC3"/>
    <w:rsid w:val="00A475D1"/>
    <w:rsid w:val="00AD0C57"/>
    <w:rsid w:val="00B170A4"/>
    <w:rsid w:val="00B43340"/>
    <w:rsid w:val="00B43EAF"/>
    <w:rsid w:val="00BB6CF9"/>
    <w:rsid w:val="00C12899"/>
    <w:rsid w:val="00C550AD"/>
    <w:rsid w:val="00C932A1"/>
    <w:rsid w:val="00D11149"/>
    <w:rsid w:val="00DD135A"/>
    <w:rsid w:val="00E40620"/>
    <w:rsid w:val="00E40910"/>
    <w:rsid w:val="00E77E4F"/>
    <w:rsid w:val="00EA50C6"/>
    <w:rsid w:val="00EC09CB"/>
    <w:rsid w:val="00EF2E71"/>
    <w:rsid w:val="00F81EB0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C5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-justify">
    <w:name w:val="align-justify"/>
    <w:basedOn w:val="Normln"/>
    <w:link w:val="align-justifyChar"/>
    <w:rsid w:val="006D14E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lign-justifyChar">
    <w:name w:val="align-justify Char"/>
    <w:link w:val="align-justify"/>
    <w:rsid w:val="006D14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D14E5"/>
    <w:rPr>
      <w:color w:val="0000FF"/>
      <w:u w:val="single"/>
    </w:rPr>
  </w:style>
  <w:style w:type="table" w:styleId="Mkatabulky">
    <w:name w:val="Table Grid"/>
    <w:basedOn w:val="Normlntabulka"/>
    <w:uiPriority w:val="59"/>
    <w:rsid w:val="0099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5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269"/>
  </w:style>
  <w:style w:type="paragraph" w:styleId="Zpat">
    <w:name w:val="footer"/>
    <w:basedOn w:val="Normln"/>
    <w:link w:val="ZpatChar"/>
    <w:uiPriority w:val="99"/>
    <w:unhideWhenUsed/>
    <w:rsid w:val="00115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C5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-justify">
    <w:name w:val="align-justify"/>
    <w:basedOn w:val="Normln"/>
    <w:link w:val="align-justifyChar"/>
    <w:rsid w:val="006D14E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lign-justifyChar">
    <w:name w:val="align-justify Char"/>
    <w:link w:val="align-justify"/>
    <w:rsid w:val="006D14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D14E5"/>
    <w:rPr>
      <w:color w:val="0000FF"/>
      <w:u w:val="single"/>
    </w:rPr>
  </w:style>
  <w:style w:type="table" w:styleId="Mkatabulky">
    <w:name w:val="Table Grid"/>
    <w:basedOn w:val="Normlntabulka"/>
    <w:uiPriority w:val="59"/>
    <w:rsid w:val="0099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5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269"/>
  </w:style>
  <w:style w:type="paragraph" w:styleId="Zpat">
    <w:name w:val="footer"/>
    <w:basedOn w:val="Normln"/>
    <w:link w:val="ZpatChar"/>
    <w:uiPriority w:val="99"/>
    <w:unhideWhenUsed/>
    <w:rsid w:val="00115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14</Pages>
  <Words>1830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Svačinová Pavla</dc:creator>
  <cp:keywords/>
  <dc:description/>
  <cp:lastModifiedBy>Svačinová Pavla</cp:lastModifiedBy>
  <cp:revision>27</cp:revision>
  <cp:lastPrinted>2022-11-18T11:19:00Z</cp:lastPrinted>
  <dcterms:created xsi:type="dcterms:W3CDTF">2022-11-18T09:16:00Z</dcterms:created>
  <dcterms:modified xsi:type="dcterms:W3CDTF">2022-11-29T18:17:00Z</dcterms:modified>
</cp:coreProperties>
</file>