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65" w:rsidRDefault="00584565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584565" w:rsidRDefault="00695309">
      <w:pPr>
        <w:spacing w:before="214"/>
        <w:ind w:left="115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Logická olympiáda 2018 – informace pro školy</w:t>
      </w:r>
    </w:p>
    <w:p w:rsidR="00584565" w:rsidRDefault="00584565">
      <w:pPr>
        <w:pStyle w:val="Zkladntext"/>
        <w:rPr>
          <w:rFonts w:ascii="Calibri"/>
          <w:b/>
          <w:sz w:val="28"/>
        </w:rPr>
      </w:pPr>
    </w:p>
    <w:p w:rsidR="00584565" w:rsidRDefault="00695309">
      <w:pPr>
        <w:pStyle w:val="Zkladntext"/>
        <w:spacing w:before="238"/>
        <w:ind w:left="115"/>
        <w:jc w:val="both"/>
      </w:pPr>
      <w:r>
        <w:t>Vážená paní, vážený pane,</w:t>
      </w:r>
    </w:p>
    <w:p w:rsidR="00584565" w:rsidRDefault="00695309">
      <w:pPr>
        <w:spacing w:before="158" w:line="276" w:lineRule="auto"/>
        <w:ind w:left="115" w:right="112"/>
        <w:jc w:val="both"/>
        <w:rPr>
          <w:b/>
        </w:rPr>
      </w:pPr>
      <w:r>
        <w:t xml:space="preserve">rádi bychom pozvali Vás a hlavně žáky Vaší školy k účasti v soutěži Logická olympiáda pořádané Mensou ČR. V roce 2018 proběhne již 11. ročník této tradiční soutěže. </w:t>
      </w:r>
      <w:r>
        <w:rPr>
          <w:b/>
        </w:rPr>
        <w:t>Do soutěže se v roce 2017 zaregistrovalo 61 284 soutěžících z 3 014 škol z celé České</w:t>
      </w:r>
      <w:r>
        <w:rPr>
          <w:b/>
          <w:spacing w:val="-22"/>
        </w:rPr>
        <w:t xml:space="preserve"> </w:t>
      </w:r>
      <w:r>
        <w:rPr>
          <w:b/>
        </w:rPr>
        <w:t>republiky.</w:t>
      </w:r>
    </w:p>
    <w:p w:rsidR="00584565" w:rsidRDefault="00584565">
      <w:pPr>
        <w:pStyle w:val="Zkladntext"/>
        <w:rPr>
          <w:b/>
          <w:sz w:val="24"/>
        </w:rPr>
      </w:pPr>
    </w:p>
    <w:p w:rsidR="00584565" w:rsidRDefault="00584565">
      <w:pPr>
        <w:pStyle w:val="Zkladntext"/>
        <w:spacing w:before="2"/>
        <w:rPr>
          <w:b/>
        </w:rPr>
      </w:pPr>
    </w:p>
    <w:p w:rsidR="00584565" w:rsidRDefault="00695309">
      <w:pPr>
        <w:pStyle w:val="Zkladntext"/>
        <w:spacing w:line="276" w:lineRule="auto"/>
        <w:ind w:left="115" w:right="112"/>
        <w:jc w:val="both"/>
      </w:pPr>
      <w:r>
        <w:t>Širokou paletu nejrůznějších soutěží pro žáky a studenty doplňuje unikátní soutěž Logická olympiáda, v níž o úspěchu rozhoduje místo získaných znalostí a věd</w:t>
      </w:r>
      <w:r>
        <w:t>omostí logické uvažování, pohotovost, představivost a rychlost úsudku. Na rozdíl od oborových soutěží nabízí Logická olympiáda úlohy nezávislé na úrovni vzdělání, a proto se mohou této soutěže účastnit děti a mládež od předškolního věku až po středoškoláky</w:t>
      </w:r>
      <w:r>
        <w:t>. Účast v soutěži je mimo jiné dalším ze způsobů, jak rozpoznat u dětí nadání a umožnit tak rozvoj jejich individuálních vloh.</w:t>
      </w:r>
    </w:p>
    <w:p w:rsidR="00584565" w:rsidRDefault="00584565">
      <w:pPr>
        <w:pStyle w:val="Zkladntext"/>
        <w:rPr>
          <w:sz w:val="24"/>
        </w:rPr>
      </w:pPr>
    </w:p>
    <w:p w:rsidR="00584565" w:rsidRDefault="00584565">
      <w:pPr>
        <w:pStyle w:val="Zkladntext"/>
        <w:spacing w:before="4"/>
      </w:pPr>
    </w:p>
    <w:p w:rsidR="00584565" w:rsidRDefault="00695309">
      <w:pPr>
        <w:pStyle w:val="Zkladntext"/>
        <w:ind w:left="115"/>
        <w:jc w:val="both"/>
      </w:pPr>
      <w:r>
        <w:t>Soutěž je určena pro následující věkové kategorie soutěžících:</w:t>
      </w:r>
    </w:p>
    <w:p w:rsidR="00584565" w:rsidRDefault="00695309">
      <w:pPr>
        <w:spacing w:before="37"/>
        <w:ind w:left="115"/>
        <w:jc w:val="both"/>
      </w:pPr>
      <w:r>
        <w:rPr>
          <w:b/>
        </w:rPr>
        <w:t>Kategorie MŠ</w:t>
      </w:r>
      <w:r>
        <w:t>: děti předškolního věku</w:t>
      </w:r>
    </w:p>
    <w:p w:rsidR="00584565" w:rsidRDefault="00695309">
      <w:pPr>
        <w:pStyle w:val="Zkladntext"/>
        <w:spacing w:before="38" w:line="276" w:lineRule="auto"/>
        <w:ind w:left="115" w:right="3555"/>
      </w:pPr>
      <w:r>
        <w:rPr>
          <w:b/>
        </w:rPr>
        <w:t>Kategorie A1</w:t>
      </w:r>
      <w:r>
        <w:t xml:space="preserve">: žáci prvního </w:t>
      </w:r>
      <w:r>
        <w:t xml:space="preserve">ročníku základních škol (1. třída) </w:t>
      </w:r>
      <w:r>
        <w:rPr>
          <w:b/>
        </w:rPr>
        <w:t>Kategorie A2</w:t>
      </w:r>
      <w:r>
        <w:t xml:space="preserve">: žáci druhého ročníku základních škol (2. třída) </w:t>
      </w:r>
      <w:r>
        <w:rPr>
          <w:b/>
        </w:rPr>
        <w:t>Kategorie A</w:t>
      </w:r>
      <w:r>
        <w:t>: žáci 1. stupně základních škol (3.–5. třída)</w:t>
      </w:r>
    </w:p>
    <w:p w:rsidR="00584565" w:rsidRDefault="00695309">
      <w:pPr>
        <w:pStyle w:val="Zkladntext"/>
        <w:spacing w:before="1" w:line="276" w:lineRule="auto"/>
        <w:ind w:left="115" w:right="116"/>
        <w:jc w:val="both"/>
      </w:pPr>
      <w:r>
        <w:rPr>
          <w:b/>
        </w:rPr>
        <w:t>Kategorie B</w:t>
      </w:r>
      <w:r>
        <w:t xml:space="preserve">: žáci 2. stupně základních škol (6.–9. třída a odpovídající ročníky víceletých gymnázií, </w:t>
      </w:r>
      <w:r>
        <w:t>tj. první dva ročníky u šestiletých gymnázií nebo první čtyři ročníky u osmiletých gymnázií)</w:t>
      </w:r>
    </w:p>
    <w:p w:rsidR="00584565" w:rsidRDefault="00695309">
      <w:pPr>
        <w:pStyle w:val="Zkladntext"/>
        <w:spacing w:before="1" w:line="276" w:lineRule="auto"/>
        <w:ind w:left="115" w:right="120"/>
        <w:jc w:val="both"/>
      </w:pPr>
      <w:r>
        <w:rPr>
          <w:b/>
        </w:rPr>
        <w:t>Kategorie C</w:t>
      </w:r>
      <w:r>
        <w:t>: studenti všech druhů středních škol v denním studiu, v případě víceletých gymnázií poslední 4 ročníky studia. Maximální věk studenta je omezen na 20</w:t>
      </w:r>
      <w:r>
        <w:rPr>
          <w:spacing w:val="-24"/>
        </w:rPr>
        <w:t xml:space="preserve"> </w:t>
      </w:r>
      <w:r>
        <w:t>let.</w:t>
      </w:r>
    </w:p>
    <w:p w:rsidR="00584565" w:rsidRDefault="00584565">
      <w:pPr>
        <w:pStyle w:val="Zkladntext"/>
        <w:rPr>
          <w:sz w:val="24"/>
        </w:rPr>
      </w:pPr>
    </w:p>
    <w:p w:rsidR="00584565" w:rsidRDefault="00584565">
      <w:pPr>
        <w:pStyle w:val="Zkladntext"/>
      </w:pPr>
    </w:p>
    <w:p w:rsidR="00584565" w:rsidRDefault="00695309">
      <w:pPr>
        <w:spacing w:line="276" w:lineRule="auto"/>
        <w:ind w:left="115" w:right="110"/>
        <w:jc w:val="both"/>
        <w:rPr>
          <w:b/>
        </w:rPr>
      </w:pPr>
      <w:r>
        <w:rPr>
          <w:b/>
        </w:rPr>
        <w:t xml:space="preserve">KAŽDÝ soutěžící se musí registrovat </w:t>
      </w:r>
      <w:r>
        <w:t xml:space="preserve">na </w:t>
      </w:r>
      <w:hyperlink r:id="rId7">
        <w:r>
          <w:rPr>
            <w:color w:val="0000FF"/>
            <w:u w:val="single" w:color="0000FF"/>
          </w:rPr>
          <w:t>www.logickaolympiada.cz</w:t>
        </w:r>
      </w:hyperlink>
      <w:r>
        <w:t>. Pouze pod svým e- mailem, který slouží jako unikátní přihlašovací jméno, totiž může vyplnit online test základního kola. Registrace so</w:t>
      </w:r>
      <w:r>
        <w:t>utěžících z minulých let nejsou platné</w:t>
      </w:r>
      <w:r>
        <w:rPr>
          <w:color w:val="3A3A3A"/>
        </w:rPr>
        <w:t>!</w:t>
      </w:r>
      <w:r>
        <w:rPr>
          <w:u w:val="thick"/>
        </w:rPr>
        <w:t xml:space="preserve"> </w:t>
      </w:r>
      <w:r>
        <w:rPr>
          <w:b/>
          <w:u w:val="thick"/>
        </w:rPr>
        <w:t>Registrace soutěžících i učitelů</w:t>
      </w:r>
    </w:p>
    <w:p w:rsidR="00584565" w:rsidRDefault="00695309">
      <w:pPr>
        <w:pStyle w:val="Zkladntext"/>
        <w:spacing w:before="1" w:line="276" w:lineRule="auto"/>
        <w:ind w:left="115" w:right="112"/>
        <w:jc w:val="both"/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probíhá od 1. srpna do 30. září 2018.</w:t>
      </w:r>
      <w:r>
        <w:rPr>
          <w:b/>
        </w:rPr>
        <w:t xml:space="preserve"> </w:t>
      </w:r>
      <w:r>
        <w:t>Rádi bychom požádali především rodiče dětí mladších  16 let o spolupráci a pomoc s registrací, protože je potřeba, aby rodič či případně jiný zákonný zástupce souhlasil se zpracováním osobních údajů dětí pro účely soutěže. Uživatelský profil učitelům umožň</w:t>
      </w:r>
      <w:r>
        <w:t>uje přehled o přihlášených studentech i o jejich výsledcích v</w:t>
      </w:r>
      <w:r>
        <w:rPr>
          <w:spacing w:val="-16"/>
        </w:rPr>
        <w:t xml:space="preserve"> </w:t>
      </w:r>
      <w:r>
        <w:t>soutěži.</w:t>
      </w:r>
    </w:p>
    <w:p w:rsidR="00584565" w:rsidRDefault="00695309">
      <w:pPr>
        <w:pStyle w:val="Zkladntext"/>
        <w:spacing w:before="121" w:line="276" w:lineRule="auto"/>
        <w:ind w:left="115" w:right="111"/>
        <w:jc w:val="both"/>
      </w:pPr>
      <w:r>
        <w:t>Logická olympiáda probíhá pro kategorie A, B a C ve třech kolech. Pro kategorii MŠ, A1 a A2 probíhá soutěž jednokolově (základní kolo)  a  výstupem  bude  informace  o  umístění/pořadí.</w:t>
      </w:r>
      <w:r>
        <w:t xml:space="preserve"> Ve vybraných okresech budou pro nejlepší z kategorie MŠ organizována partnerem soutěže prezenční okresní</w:t>
      </w:r>
      <w:r>
        <w:rPr>
          <w:spacing w:val="-7"/>
        </w:rPr>
        <w:t xml:space="preserve"> </w:t>
      </w:r>
      <w:r>
        <w:t>kola.</w:t>
      </w:r>
    </w:p>
    <w:p w:rsidR="00584565" w:rsidRDefault="00695309">
      <w:pPr>
        <w:pStyle w:val="Zkladntext"/>
        <w:spacing w:before="120" w:line="276" w:lineRule="auto"/>
        <w:ind w:left="115" w:right="113"/>
        <w:jc w:val="both"/>
      </w:pPr>
      <w:r>
        <w:t>Základní kolo bude opět online – soutěžící se mohou připojit ve škole, doma, v knihovnách, zkrátka kdekoliv, kde je připojení k internetu.</w:t>
      </w:r>
    </w:p>
    <w:p w:rsidR="00584565" w:rsidRDefault="00584565">
      <w:pPr>
        <w:spacing w:line="276" w:lineRule="auto"/>
        <w:jc w:val="both"/>
        <w:sectPr w:rsidR="00584565">
          <w:headerReference w:type="default" r:id="rId8"/>
          <w:footerReference w:type="default" r:id="rId9"/>
          <w:type w:val="continuous"/>
          <w:pgSz w:w="11910" w:h="16840"/>
          <w:pgMar w:top="2000" w:right="1120" w:bottom="1080" w:left="1120" w:header="190" w:footer="894" w:gutter="0"/>
          <w:cols w:space="708"/>
        </w:sectPr>
      </w:pPr>
    </w:p>
    <w:p w:rsidR="00584565" w:rsidRDefault="00584565">
      <w:pPr>
        <w:pStyle w:val="Zkladntext"/>
        <w:spacing w:before="10"/>
        <w:rPr>
          <w:sz w:val="14"/>
        </w:rPr>
      </w:pPr>
    </w:p>
    <w:p w:rsidR="00584565" w:rsidRDefault="00695309">
      <w:pPr>
        <w:spacing w:before="93"/>
        <w:ind w:left="115"/>
        <w:rPr>
          <w:b/>
        </w:rPr>
      </w:pPr>
      <w:r>
        <w:rPr>
          <w:b/>
        </w:rPr>
        <w:t>Základní kolo pro</w:t>
      </w:r>
    </w:p>
    <w:p w:rsidR="00584565" w:rsidRDefault="00695309">
      <w:pPr>
        <w:spacing w:before="38" w:line="276" w:lineRule="auto"/>
        <w:ind w:left="115" w:right="1952"/>
        <w:rPr>
          <w:b/>
        </w:rPr>
      </w:pPr>
      <w:r>
        <w:rPr>
          <w:b/>
        </w:rPr>
        <w:t xml:space="preserve">kategorii A </w:t>
      </w:r>
      <w:r>
        <w:t xml:space="preserve">– žáci prvního stupně ZŠ proběhne ve dnech </w:t>
      </w:r>
      <w:r>
        <w:rPr>
          <w:b/>
        </w:rPr>
        <w:t>1. – 7. října 2018</w:t>
      </w:r>
      <w:r>
        <w:t xml:space="preserve">, </w:t>
      </w:r>
      <w:r>
        <w:rPr>
          <w:b/>
        </w:rPr>
        <w:t xml:space="preserve">kategorii B </w:t>
      </w:r>
      <w:r>
        <w:t xml:space="preserve">– žáci druhého stupně ZŠ proběhne ve dnech </w:t>
      </w:r>
      <w:r>
        <w:rPr>
          <w:b/>
        </w:rPr>
        <w:t xml:space="preserve">8. – 14. října 2018, kategorii C </w:t>
      </w:r>
      <w:r>
        <w:t xml:space="preserve">– studenti SŠ proběhne ve dnech </w:t>
      </w:r>
      <w:r>
        <w:rPr>
          <w:b/>
        </w:rPr>
        <w:t>15. – 21. října 2018</w:t>
      </w:r>
    </w:p>
    <w:p w:rsidR="00584565" w:rsidRDefault="00695309">
      <w:pPr>
        <w:spacing w:before="1" w:line="276" w:lineRule="auto"/>
        <w:ind w:left="115" w:right="986"/>
        <w:rPr>
          <w:b/>
        </w:rPr>
      </w:pPr>
      <w:r>
        <w:rPr>
          <w:b/>
        </w:rPr>
        <w:t xml:space="preserve">kategorii MŠ </w:t>
      </w:r>
      <w:r>
        <w:t xml:space="preserve">– děti předškolního věku proběhne ve dnech </w:t>
      </w:r>
      <w:r>
        <w:rPr>
          <w:b/>
        </w:rPr>
        <w:t xml:space="preserve">22. – 28. října 2018 kategorii A1 a A2 </w:t>
      </w:r>
      <w:r>
        <w:t xml:space="preserve">– žáci první a druhé třídy ZŠ proběhne ve dnech </w:t>
      </w:r>
      <w:r>
        <w:rPr>
          <w:b/>
        </w:rPr>
        <w:t>22. – 28. října 2018</w:t>
      </w:r>
    </w:p>
    <w:p w:rsidR="00584565" w:rsidRDefault="00584565">
      <w:pPr>
        <w:pStyle w:val="Zkladntext"/>
        <w:rPr>
          <w:b/>
          <w:sz w:val="24"/>
        </w:rPr>
      </w:pPr>
    </w:p>
    <w:p w:rsidR="00584565" w:rsidRDefault="00584565">
      <w:pPr>
        <w:pStyle w:val="Zkladntext"/>
        <w:spacing w:before="2"/>
        <w:rPr>
          <w:b/>
        </w:rPr>
      </w:pPr>
    </w:p>
    <w:p w:rsidR="00584565" w:rsidRDefault="00695309">
      <w:pPr>
        <w:spacing w:line="276" w:lineRule="auto"/>
        <w:ind w:left="115" w:right="112"/>
        <w:jc w:val="both"/>
      </w:pPr>
      <w:r>
        <w:rPr>
          <w:b/>
        </w:rPr>
        <w:t>Kraj</w:t>
      </w:r>
      <w:r>
        <w:rPr>
          <w:b/>
        </w:rPr>
        <w:t xml:space="preserve">ská kola pro kategorii A, B a C se uskuteční v pátek 2. listopadu 2018 </w:t>
      </w:r>
      <w:r>
        <w:t xml:space="preserve">v krajských městech a nejúspěšnější řešitelé postoupí do celorepublikového </w:t>
      </w:r>
      <w:r>
        <w:rPr>
          <w:b/>
        </w:rPr>
        <w:t>finále</w:t>
      </w:r>
      <w:r>
        <w:t xml:space="preserve">, které se bude konat </w:t>
      </w:r>
      <w:r>
        <w:rPr>
          <w:b/>
        </w:rPr>
        <w:t xml:space="preserve">26. listopadu 2018 </w:t>
      </w:r>
      <w:r>
        <w:t>v Míčovně Pražského hradu.</w:t>
      </w:r>
    </w:p>
    <w:p w:rsidR="00584565" w:rsidRDefault="00584565">
      <w:pPr>
        <w:pStyle w:val="Zkladntext"/>
        <w:rPr>
          <w:sz w:val="24"/>
        </w:rPr>
      </w:pPr>
    </w:p>
    <w:p w:rsidR="00584565" w:rsidRDefault="00584565">
      <w:pPr>
        <w:pStyle w:val="Zkladntext"/>
        <w:spacing w:before="3"/>
      </w:pPr>
    </w:p>
    <w:p w:rsidR="00584565" w:rsidRDefault="00695309">
      <w:pPr>
        <w:pStyle w:val="Zkladntext"/>
        <w:ind w:left="115"/>
      </w:pPr>
      <w:r>
        <w:t xml:space="preserve">Dlouholetými generálními partnery </w:t>
      </w:r>
      <w:r>
        <w:t>soutěže jsou OPEN GATE – gymnázium a základní škola, s.</w:t>
      </w:r>
    </w:p>
    <w:p w:rsidR="00584565" w:rsidRDefault="00695309">
      <w:pPr>
        <w:pStyle w:val="Zkladntext"/>
        <w:spacing w:before="38"/>
        <w:ind w:left="115"/>
      </w:pPr>
      <w:r>
        <w:t>r. o. a Nadace THE KELLNER FAMILY FOUNDATION.</w:t>
      </w:r>
    </w:p>
    <w:p w:rsidR="00584565" w:rsidRDefault="00695309">
      <w:pPr>
        <w:pStyle w:val="Zkladntext"/>
        <w:spacing w:before="157" w:line="276" w:lineRule="auto"/>
        <w:ind w:left="115" w:right="110"/>
        <w:jc w:val="both"/>
      </w:pPr>
      <w:r>
        <w:rPr>
          <w:b/>
        </w:rPr>
        <w:t>OPEN GATE – gymnázium a základní škola, s. r. o.</w:t>
      </w:r>
      <w:r>
        <w:t>: na osmiletém gymnáziu Open Gate společně studují děti z dětských domovů nebo z finančně znevýhodněných r</w:t>
      </w:r>
      <w:r>
        <w:t>odin s těmi, kterým školné platí rodiče. Je to díky Nadaci The Kellner Family Foundation, kterou nejen k tomuto účelu zřídili manželé Renáta a Petr Kellnerovi. Stipendium od nadace získalo již více než 300 gymnazistů Open Gate. Na  Open Gate  učíme tak, ja</w:t>
      </w:r>
      <w:r>
        <w:t>k  bychom se sami chtěli učit: interaktivně, v malém kolektivu, s důrazem na jazyky a osobní talent studentů. Studenti si mohou vybrat, zda Open Gate zakončí absolvováním celosvětově uznávané maturitní zkoušky International Bacalaureate (IB) a českou matur</w:t>
      </w:r>
      <w:r>
        <w:t>itní zkouškou. Nebo si zvolí jednu z těchto zkoušek. Více informací na</w:t>
      </w:r>
      <w:r>
        <w:rPr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www.opengate.cz</w:t>
        </w:r>
      </w:hyperlink>
      <w:r>
        <w:t>.</w:t>
      </w:r>
    </w:p>
    <w:p w:rsidR="00584565" w:rsidRDefault="00695309">
      <w:pPr>
        <w:pStyle w:val="Zkladntext"/>
        <w:spacing w:before="121" w:line="276" w:lineRule="auto"/>
        <w:ind w:left="115" w:right="111"/>
        <w:jc w:val="both"/>
      </w:pPr>
      <w:r>
        <w:rPr>
          <w:b/>
        </w:rPr>
        <w:t xml:space="preserve">Nadace THE KELLNER FAMILY FOUNDATION </w:t>
      </w:r>
      <w:r>
        <w:t>se věnuje podpoře vzdělávání. Projekt Open Gate umožňuje studium na stejnojmenném osmile</w:t>
      </w:r>
      <w:r>
        <w:t>tém gymnáziu sociálně znevýhodněným studentům díky sociálním stipendiím. Dále nadace udílí granty z projektu Univerzity absolventům českých středních škol a gymnázií, aby mohli pokračovat ve vzdělávání na zahraničních i českých vysokých školách. Aby však č</w:t>
      </w:r>
      <w:r>
        <w:t>eské školství poskytovalo všem žákům vynikající vzdělání už od samého začátku, věnuje nadace pozornost i veřejným základním školám. Proto nadace iniciovala a financuje projekt Pomáháme školám k úspěchu, ze kterého poskytuje vybraným základním školám prostř</w:t>
      </w:r>
      <w:r>
        <w:t>edky na to, aby si mohli jejich učitelé i vedení zvyšovat kvalifikaci a učit se nové metody výuky a měli více času věnovat se naplno svým žákům (více informací o Pomáháme školám k úspěchu v přiloženém PDF souboru).</w:t>
      </w:r>
    </w:p>
    <w:p w:rsidR="00584565" w:rsidRDefault="00584565">
      <w:pPr>
        <w:pStyle w:val="Zkladntext"/>
        <w:rPr>
          <w:sz w:val="24"/>
        </w:rPr>
      </w:pPr>
    </w:p>
    <w:p w:rsidR="00584565" w:rsidRDefault="00584565">
      <w:pPr>
        <w:pStyle w:val="Zkladntext"/>
      </w:pPr>
    </w:p>
    <w:p w:rsidR="00584565" w:rsidRDefault="00695309">
      <w:pPr>
        <w:pStyle w:val="Zkladntext"/>
        <w:spacing w:before="1" w:line="278" w:lineRule="auto"/>
        <w:ind w:left="115" w:right="163"/>
      </w:pPr>
      <w:r>
        <w:t xml:space="preserve">Více informací o soutěži naleznete na </w:t>
      </w:r>
      <w:hyperlink r:id="rId11">
        <w:r>
          <w:rPr>
            <w:color w:val="0000FF"/>
            <w:u w:val="single" w:color="0000FF"/>
          </w:rPr>
          <w:t>www.logickaolympiada.cz</w:t>
        </w:r>
      </w:hyperlink>
      <w:r>
        <w:t xml:space="preserve">. V případě jakýchkoliv dotazů se prosím na nás obraťte na e-mail </w:t>
      </w:r>
      <w:hyperlink r:id="rId12">
        <w:r>
          <w:rPr>
            <w:color w:val="0000FF"/>
            <w:u w:val="single" w:color="0000FF"/>
          </w:rPr>
          <w:t>info@logickaolympiada.cz</w:t>
        </w:r>
      </w:hyperlink>
      <w:r>
        <w:t>, velmi rádi je</w:t>
      </w:r>
      <w:r>
        <w:rPr>
          <w:spacing w:val="-17"/>
        </w:rPr>
        <w:t xml:space="preserve"> </w:t>
      </w:r>
      <w:r>
        <w:t>zodpovíme.</w:t>
      </w:r>
    </w:p>
    <w:p w:rsidR="00584565" w:rsidRDefault="00695309">
      <w:pPr>
        <w:pStyle w:val="Zkladntext"/>
        <w:spacing w:before="117"/>
        <w:ind w:left="115"/>
      </w:pPr>
      <w:r>
        <w:t>Těšíme se na naši spolupráci a přejeme Vašim žákům v soutěži mnoho úspěchů.</w:t>
      </w:r>
    </w:p>
    <w:p w:rsidR="00584565" w:rsidRDefault="00584565">
      <w:pPr>
        <w:pStyle w:val="Zkladntext"/>
        <w:rPr>
          <w:sz w:val="24"/>
        </w:rPr>
      </w:pPr>
    </w:p>
    <w:p w:rsidR="00584565" w:rsidRDefault="00584565">
      <w:pPr>
        <w:pStyle w:val="Zkladntext"/>
        <w:spacing w:before="4"/>
        <w:rPr>
          <w:sz w:val="25"/>
        </w:rPr>
      </w:pPr>
    </w:p>
    <w:p w:rsidR="00584565" w:rsidRDefault="00695309">
      <w:pPr>
        <w:pStyle w:val="Zkladntext"/>
        <w:ind w:left="115"/>
      </w:pPr>
      <w:r>
        <w:t>S pozdravem</w:t>
      </w:r>
    </w:p>
    <w:p w:rsidR="00584565" w:rsidRDefault="00695309">
      <w:pPr>
        <w:pStyle w:val="Zkladntext"/>
        <w:spacing w:before="40" w:line="276" w:lineRule="auto"/>
        <w:ind w:left="115" w:right="7309"/>
      </w:pPr>
      <w:r>
        <w:t>tým Logické olympiády Mensa ČR</w:t>
      </w:r>
    </w:p>
    <w:sectPr w:rsidR="00584565">
      <w:pgSz w:w="11910" w:h="16840"/>
      <w:pgMar w:top="2000" w:right="1120" w:bottom="1080" w:left="1120" w:header="190" w:footer="8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09" w:rsidRDefault="00695309">
      <w:r>
        <w:separator/>
      </w:r>
    </w:p>
  </w:endnote>
  <w:endnote w:type="continuationSeparator" w:id="0">
    <w:p w:rsidR="00695309" w:rsidRDefault="0069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65" w:rsidRDefault="00695309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511" behindDoc="1" locked="0" layoutInCell="1" allowOverlap="1">
          <wp:simplePos x="0" y="0"/>
          <wp:positionH relativeFrom="page">
            <wp:posOffset>608455</wp:posOffset>
          </wp:positionH>
          <wp:positionV relativeFrom="page">
            <wp:posOffset>9997713</wp:posOffset>
          </wp:positionV>
          <wp:extent cx="6540629" cy="3290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0629" cy="329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09" w:rsidRDefault="00695309">
      <w:r>
        <w:separator/>
      </w:r>
    </w:p>
  </w:footnote>
  <w:footnote w:type="continuationSeparator" w:id="0">
    <w:p w:rsidR="00695309" w:rsidRDefault="00695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65" w:rsidRDefault="00695309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487" behindDoc="1" locked="0" layoutInCell="1" allowOverlap="1">
          <wp:simplePos x="0" y="0"/>
          <wp:positionH relativeFrom="page">
            <wp:posOffset>371475</wp:posOffset>
          </wp:positionH>
          <wp:positionV relativeFrom="page">
            <wp:posOffset>120765</wp:posOffset>
          </wp:positionV>
          <wp:extent cx="6838950" cy="11607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160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65"/>
    <w:rsid w:val="00584565"/>
    <w:rsid w:val="00695309"/>
    <w:rsid w:val="00DA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ickaolympiada.cz/" TargetMode="External"/><Relationship Id="rId12" Type="http://schemas.openxmlformats.org/officeDocument/2006/relationships/hyperlink" Target="mailto:info@logickaolympiad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logickaolympiada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pengate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Logická olympiáda 2015 – informace pro školy</vt:lpstr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Logická olympiáda 2015 – informace pro školy</dc:title>
  <dc:creator>Hana Kalusová</dc:creator>
  <cp:lastModifiedBy>Dana Bémová</cp:lastModifiedBy>
  <cp:revision>2</cp:revision>
  <dcterms:created xsi:type="dcterms:W3CDTF">2018-09-11T18:31:00Z</dcterms:created>
  <dcterms:modified xsi:type="dcterms:W3CDTF">2018-09-11T18:31:00Z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2018-09-11T00:00:00Z</vt:filetime>
  </property>
</Properties>
</file>