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87" w:rsidRPr="00D41E87" w:rsidRDefault="00D41E87" w:rsidP="00D41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</w:pPr>
      <w:bookmarkStart w:id="0" w:name="_GoBack"/>
      <w:bookmarkEnd w:id="0"/>
      <w:r w:rsidRPr="00D41E87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>Základní škola, Kuřim, Jungmannova 813, okres Brno – venkov, příspěvková organizace</w:t>
      </w:r>
    </w:p>
    <w:p w:rsidR="00D41E87" w:rsidRPr="00D41E87" w:rsidRDefault="00D41E87" w:rsidP="00D41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41E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Statutární orgán Mgr. Richard Mach , telefon + 420 541 230 342 , + 420736607573</w:t>
      </w:r>
    </w:p>
    <w:p w:rsidR="00D41E87" w:rsidRPr="00D41E87" w:rsidRDefault="00D41E87" w:rsidP="00D41E87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41E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IČO – 70988285 , č.ú. 27-9326280277/0100</w:t>
      </w:r>
    </w:p>
    <w:p w:rsidR="00D41E87" w:rsidRDefault="00D41E87" w:rsidP="008A224E">
      <w:pPr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8A224E" w:rsidRPr="00E77167" w:rsidRDefault="008A224E" w:rsidP="008A224E">
      <w:pPr>
        <w:jc w:val="both"/>
        <w:rPr>
          <w:rFonts w:ascii="Times New Roman" w:hAnsi="Times New Roman" w:cs="Times New Roman"/>
          <w:b/>
          <w:sz w:val="38"/>
          <w:szCs w:val="38"/>
        </w:rPr>
      </w:pPr>
      <w:r w:rsidRPr="00E77167">
        <w:rPr>
          <w:rFonts w:ascii="Times New Roman" w:hAnsi="Times New Roman" w:cs="Times New Roman"/>
          <w:b/>
          <w:sz w:val="38"/>
          <w:szCs w:val="38"/>
        </w:rPr>
        <w:t xml:space="preserve">Plán environmentálního vzdělávání, výchovy a osvěty (EVVO) ZŠ Kuřim, Jungmannova 813, okres Brno - venkov, příspěvková organizace na školní rok 2016-2017 </w:t>
      </w:r>
    </w:p>
    <w:p w:rsidR="00E77167" w:rsidRDefault="00E77167" w:rsidP="008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167" w:rsidRPr="00E77167" w:rsidRDefault="00E77167" w:rsidP="00E77167">
      <w:pPr>
        <w:jc w:val="both"/>
        <w:rPr>
          <w:rFonts w:ascii="Times New Roman" w:hAnsi="Times New Roman" w:cs="Times New Roman"/>
          <w:sz w:val="32"/>
          <w:szCs w:val="32"/>
        </w:rPr>
      </w:pPr>
      <w:r w:rsidRPr="00E77167">
        <w:rPr>
          <w:rFonts w:ascii="Times New Roman" w:hAnsi="Times New Roman" w:cs="Times New Roman"/>
          <w:sz w:val="32"/>
          <w:szCs w:val="32"/>
        </w:rPr>
        <w:t>IDENTIFIKAČNÍ ÚDAJE ŠKOLY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Struktura školy: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úplná základní škola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Adresa školy: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ZŠ Kuřim – Jungman</w:t>
      </w:r>
      <w:r>
        <w:rPr>
          <w:rFonts w:ascii="Times New Roman" w:hAnsi="Times New Roman" w:cs="Times New Roman"/>
          <w:sz w:val="24"/>
          <w:szCs w:val="24"/>
        </w:rPr>
        <w:t>nova 813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Jungmannova 813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664 34 Kuřim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okres Brno - venkov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Telefon 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+420 541 230 342,  +420 736 607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7167">
        <w:rPr>
          <w:rFonts w:ascii="Times New Roman" w:hAnsi="Times New Roman" w:cs="Times New Roman"/>
          <w:sz w:val="24"/>
          <w:szCs w:val="24"/>
        </w:rPr>
        <w:t xml:space="preserve">573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skola@zskj.cz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Internetové stránky: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www.zskj.cz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Ředitel školy: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Mgr. Richard Mach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Zástupc</w:t>
      </w:r>
      <w:r>
        <w:rPr>
          <w:rFonts w:ascii="Times New Roman" w:hAnsi="Times New Roman" w:cs="Times New Roman"/>
          <w:sz w:val="24"/>
          <w:szCs w:val="24"/>
        </w:rPr>
        <w:t>e ředitele:                          Mgr. Ilona Mikelová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Mgr. Petr Opletal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Koordinátor EVVO: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PhDr. Helena Melicharová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Telefon koordinátora EVVO: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7167">
        <w:rPr>
          <w:rFonts w:ascii="Times New Roman" w:hAnsi="Times New Roman" w:cs="Times New Roman"/>
          <w:sz w:val="24"/>
          <w:szCs w:val="24"/>
        </w:rPr>
        <w:t>+420 732 543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7167">
        <w:rPr>
          <w:rFonts w:ascii="Times New Roman" w:hAnsi="Times New Roman" w:cs="Times New Roman"/>
          <w:sz w:val="24"/>
          <w:szCs w:val="24"/>
        </w:rPr>
        <w:t xml:space="preserve">186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 koordinátora EVVO: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melicharova@zskj.cz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Pedagogů celkem: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33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Zřizovatel: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Město Kuřim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Adresa zřizovatele: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Město Kuřim                     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Jungmannova 968            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664 34 Kuřim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 zřizovatele: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posta@radnice.kurim.cz</w:t>
      </w:r>
    </w:p>
    <w:p w:rsidR="00E77167" w:rsidRDefault="00E77167" w:rsidP="008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167" w:rsidRDefault="008A224E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lastRenderedPageBreak/>
        <w:t xml:space="preserve">Školní plán EVVO vychází ze Státního programu EVVO v ČR, který byl schválen usnesením vlády České republiky č. 1048/2000, resp. z Metodického pokynu MŠMT v EVVO ve školách a školských zařízeních, č.j.: 32 338/2000-22 z roku 2001, s účinností od 1. 1. 2002. </w:t>
      </w:r>
    </w:p>
    <w:p w:rsidR="008A224E" w:rsidRDefault="008A224E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>Podporovat a rozvíjet environmentální vzdělávání, výchovu a osvětu je předpoklad</w:t>
      </w:r>
      <w:r w:rsidR="00E77167">
        <w:rPr>
          <w:rFonts w:ascii="Times New Roman" w:hAnsi="Times New Roman" w:cs="Times New Roman"/>
          <w:sz w:val="24"/>
          <w:szCs w:val="24"/>
        </w:rPr>
        <w:t>em</w:t>
      </w:r>
      <w:r w:rsidRPr="008A224E">
        <w:rPr>
          <w:rFonts w:ascii="Times New Roman" w:hAnsi="Times New Roman" w:cs="Times New Roman"/>
          <w:sz w:val="24"/>
          <w:szCs w:val="24"/>
        </w:rPr>
        <w:t xml:space="preserve"> k realizaci principů udržitelného rozvoje.  </w:t>
      </w:r>
    </w:p>
    <w:p w:rsidR="00035F5A" w:rsidRDefault="00035F5A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výchova je chápána jako výchova k řešení problémů týkajících se životního prostředí, ale zejména jako výchova žáka k trvale udržitelnému rozvoji.</w:t>
      </w:r>
    </w:p>
    <w:p w:rsidR="00035F5A" w:rsidRPr="0024683B" w:rsidRDefault="0024683B" w:rsidP="008A224E">
      <w:pPr>
        <w:jc w:val="both"/>
        <w:rPr>
          <w:rFonts w:ascii="Times New Roman" w:hAnsi="Times New Roman" w:cs="Times New Roman"/>
          <w:sz w:val="32"/>
          <w:szCs w:val="32"/>
        </w:rPr>
      </w:pPr>
      <w:r w:rsidRPr="0024683B">
        <w:rPr>
          <w:rFonts w:ascii="Times New Roman" w:hAnsi="Times New Roman" w:cs="Times New Roman"/>
          <w:sz w:val="32"/>
          <w:szCs w:val="32"/>
        </w:rPr>
        <w:t>Environmentální výchovou a osvětou rozumíme: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získávání znalostí a dovedností týkajících se zákonitostí biosféry, vztahů člověka a životního prostředí v lokálním i globálním rozměru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možnost konkrétních situací a příkladů, v nichž žáci projevují svůj vztah k přírodě a učí se zodpovědnému jednání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působit na utváření životního stylu a hierarchie životních hodnot ve smyslu potřeb</w:t>
      </w:r>
      <w:r w:rsidR="004033A7">
        <w:rPr>
          <w:rFonts w:ascii="Times New Roman" w:hAnsi="Times New Roman" w:cs="Times New Roman"/>
          <w:sz w:val="24"/>
          <w:szCs w:val="24"/>
        </w:rPr>
        <w:t xml:space="preserve"> trvale</w:t>
      </w:r>
      <w:r>
        <w:rPr>
          <w:rFonts w:ascii="Times New Roman" w:hAnsi="Times New Roman" w:cs="Times New Roman"/>
          <w:sz w:val="24"/>
          <w:szCs w:val="24"/>
        </w:rPr>
        <w:t xml:space="preserve"> udržitelného rozvoje</w:t>
      </w:r>
    </w:p>
    <w:p w:rsidR="009E68F8" w:rsidRDefault="009E68F8" w:rsidP="009E68F8">
      <w:pPr>
        <w:jc w:val="both"/>
        <w:rPr>
          <w:rFonts w:ascii="Times New Roman" w:hAnsi="Times New Roman" w:cs="Times New Roman"/>
          <w:sz w:val="32"/>
          <w:szCs w:val="32"/>
        </w:rPr>
      </w:pPr>
      <w:r w:rsidRPr="009E68F8">
        <w:rPr>
          <w:rFonts w:ascii="Times New Roman" w:hAnsi="Times New Roman" w:cs="Times New Roman"/>
          <w:sz w:val="32"/>
          <w:szCs w:val="32"/>
        </w:rPr>
        <w:t>Dílčí cíle programu: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prostředí, ve kterém by každý žák mohl zdravým způsobem projevit své zájmy a touhy po poz</w:t>
      </w:r>
      <w:r w:rsidR="004033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ání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prostředí školy a jejího okolí (výtvarné ztvárnění chodeb, výzdoba učeben, vnějšího okolí školy, …)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seznamovat žáky s historií regionu, tradicemi a přírodními krásami okolí, s důrazem na význam ochrany přírody našeho regionu</w:t>
      </w:r>
    </w:p>
    <w:p w:rsidR="009E68F8" w:rsidRP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využívání ekologicky nezávadných materiálů</w:t>
      </w:r>
    </w:p>
    <w:p w:rsidR="00985F69" w:rsidRPr="00830E43" w:rsidRDefault="00830E43" w:rsidP="00985F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Cíle environmentální výchovy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vnímá jedinečnost přírody.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seznamuje s přírodním a kulturním dědictvím (i v rámci regionu).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zajímá o život v obci.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je veden k základním návykům ekologického chování (třídění odpadů, výrobky s ekoznačkou atd.).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chápe přírodu jako systém, jehož součásti js</w:t>
      </w:r>
      <w:r w:rsidR="004033A7">
        <w:rPr>
          <w:rFonts w:ascii="Times New Roman" w:hAnsi="Times New Roman" w:cs="Times New Roman"/>
          <w:sz w:val="24"/>
          <w:szCs w:val="24"/>
        </w:rPr>
        <w:t>ou vzájemně propojeny, působí</w:t>
      </w:r>
      <w:r w:rsidR="00DE29E6">
        <w:rPr>
          <w:rFonts w:ascii="Times New Roman" w:hAnsi="Times New Roman" w:cs="Times New Roman"/>
          <w:sz w:val="24"/>
          <w:szCs w:val="24"/>
        </w:rPr>
        <w:t xml:space="preserve"> </w:t>
      </w:r>
      <w:r w:rsidRPr="00DE29E6">
        <w:rPr>
          <w:rFonts w:ascii="Times New Roman" w:hAnsi="Times New Roman" w:cs="Times New Roman"/>
          <w:sz w:val="24"/>
          <w:szCs w:val="24"/>
        </w:rPr>
        <w:t xml:space="preserve">na sebe a ovlivňují se.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lastRenderedPageBreak/>
        <w:t>Žák uvede příklady kladných i záporných vlivů člověk</w:t>
      </w:r>
      <w:r w:rsidR="00DE29E6">
        <w:rPr>
          <w:rFonts w:ascii="Times New Roman" w:hAnsi="Times New Roman" w:cs="Times New Roman"/>
          <w:sz w:val="24"/>
          <w:szCs w:val="24"/>
        </w:rPr>
        <w:t xml:space="preserve">a na životní prostředí a </w:t>
      </w:r>
      <w:r w:rsidRPr="00DE29E6">
        <w:rPr>
          <w:rFonts w:ascii="Times New Roman" w:hAnsi="Times New Roman" w:cs="Times New Roman"/>
          <w:sz w:val="24"/>
          <w:szCs w:val="24"/>
        </w:rPr>
        <w:t xml:space="preserve">jejich důsledky pro rovnováhu ekosystému.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orientuje v globálních problémech biosféry. </w:t>
      </w:r>
    </w:p>
    <w:p w:rsid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sleduje aktuální stav životního prostředí a dodržuje zásady</w:t>
      </w:r>
      <w:r w:rsidR="00DE29E6">
        <w:rPr>
          <w:rFonts w:ascii="Times New Roman" w:hAnsi="Times New Roman" w:cs="Times New Roman"/>
          <w:sz w:val="24"/>
          <w:szCs w:val="24"/>
        </w:rPr>
        <w:t xml:space="preserve"> trvale udržitelného rozvoje. </w:t>
      </w:r>
    </w:p>
    <w:p w:rsidR="00985F69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chápe podstatné souvislosti mezi stavem přír</w:t>
      </w:r>
      <w:r w:rsidR="00DE29E6">
        <w:rPr>
          <w:rFonts w:ascii="Times New Roman" w:hAnsi="Times New Roman" w:cs="Times New Roman"/>
          <w:sz w:val="24"/>
          <w:szCs w:val="24"/>
        </w:rPr>
        <w:t xml:space="preserve">ody a lidskou společností, </w:t>
      </w:r>
      <w:r w:rsidRPr="00DE29E6">
        <w:rPr>
          <w:rFonts w:ascii="Times New Roman" w:hAnsi="Times New Roman" w:cs="Times New Roman"/>
          <w:sz w:val="24"/>
          <w:szCs w:val="24"/>
        </w:rPr>
        <w:t>závislost člověka na přírodních zdrojích.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má zodpovědný přístup ke svému prostředí, k přírodě i zdraví.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rozlišuje obnovitelné a neobnovitelné zdroje energie.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aplikuje přírodovědné poznatky v praktickém životě. </w:t>
      </w:r>
    </w:p>
    <w:p w:rsidR="00710325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je veden k práci s informacemi - vyhledávání, ověřování, zpracování.</w:t>
      </w:r>
    </w:p>
    <w:p w:rsidR="00FF2DD7" w:rsidRPr="00FF2DD7" w:rsidRDefault="00FF2DD7" w:rsidP="00FF2D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2DD7">
        <w:rPr>
          <w:rFonts w:ascii="Times New Roman" w:hAnsi="Times New Roman" w:cs="Times New Roman"/>
          <w:sz w:val="32"/>
          <w:szCs w:val="32"/>
        </w:rPr>
        <w:t>Environmentální výchov</w:t>
      </w:r>
      <w:r w:rsidR="004033A7">
        <w:rPr>
          <w:rFonts w:ascii="Times New Roman" w:hAnsi="Times New Roman" w:cs="Times New Roman"/>
          <w:sz w:val="32"/>
          <w:szCs w:val="32"/>
        </w:rPr>
        <w:t xml:space="preserve">a vede k rozvoji a uplatňování </w:t>
      </w:r>
      <w:r w:rsidRPr="00FF2DD7">
        <w:rPr>
          <w:rFonts w:ascii="Times New Roman" w:hAnsi="Times New Roman" w:cs="Times New Roman"/>
          <w:sz w:val="32"/>
          <w:szCs w:val="32"/>
        </w:rPr>
        <w:t xml:space="preserve">těchto klíčových kompetencí: </w:t>
      </w:r>
    </w:p>
    <w:p w:rsidR="00FF2DD7" w:rsidRP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 xml:space="preserve">Kompetence k učení: 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přemýšlí v souvislostech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používá všechny smysly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získává emocionální podněty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propojuje a aplikuje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k řešení problémů:</w:t>
      </w:r>
      <w:r w:rsidRPr="00FF2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analyzuje a řeší problémy </w:t>
      </w:r>
    </w:p>
    <w:p w:rsidR="00FF2DD7" w:rsidRPr="00FF2DD7" w:rsidRDefault="00FF2DD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hledá vhodná řešení problémů </w:t>
      </w:r>
    </w:p>
    <w:p w:rsidR="00FF2DD7" w:rsidRPr="00FF2DD7" w:rsidRDefault="004033A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svoje rozhodnutí odůvodňuje</w:t>
      </w:r>
      <w:r w:rsidR="00FF2DD7" w:rsidRPr="00F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komunikativní:</w:t>
      </w:r>
      <w:r w:rsidRPr="00F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formuluje myšlenky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</w:t>
      </w:r>
      <w:r w:rsidR="000D3B90">
        <w:rPr>
          <w:rFonts w:ascii="Times New Roman" w:hAnsi="Times New Roman" w:cs="Times New Roman"/>
          <w:sz w:val="24"/>
          <w:szCs w:val="24"/>
        </w:rPr>
        <w:t xml:space="preserve">se jasně </w:t>
      </w:r>
      <w:r w:rsidRPr="00FF2DD7">
        <w:rPr>
          <w:rFonts w:ascii="Times New Roman" w:hAnsi="Times New Roman" w:cs="Times New Roman"/>
          <w:sz w:val="24"/>
          <w:szCs w:val="24"/>
        </w:rPr>
        <w:t xml:space="preserve">vyjadřuje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naslouchá a rozumí promluvám druhých lidí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využívá informační a komunikační prostředky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sociální a personální:</w:t>
      </w:r>
      <w:r w:rsidRPr="00FF2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spolupracuje v týmu </w:t>
      </w:r>
    </w:p>
    <w:p w:rsidR="00FF2DD7" w:rsidRPr="00FF2DD7" w:rsidRDefault="00FF2DD7" w:rsidP="00FF2D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přispívá k diskusi ve skupině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lastRenderedPageBreak/>
        <w:t>Kompetence občanské: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chápe principy, na nichž spočívají zákony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respektuje a chrání naše tradice, kulturní a historické dědictví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chápe základní ekologické souvislosti a environmentální problémy, respektuje požadavky na kvalitní životní prostředí, rozhoduje se v zájmu podpory a ochrany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pracovní: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k výsledkům pracovní činnosti přistupuje zodpovědně  </w:t>
      </w:r>
    </w:p>
    <w:p w:rsidR="00D41E87" w:rsidRDefault="00D41E87" w:rsidP="00830E4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0E43" w:rsidRDefault="00D41E87" w:rsidP="00830E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Úkoly</w:t>
      </w:r>
      <w:r w:rsidR="00830E43" w:rsidRPr="00A2053D">
        <w:rPr>
          <w:rFonts w:ascii="Times New Roman" w:hAnsi="Times New Roman" w:cs="Times New Roman"/>
          <w:sz w:val="32"/>
          <w:szCs w:val="32"/>
        </w:rPr>
        <w:t xml:space="preserve"> v rámci plánu EVVO, který je realizován na škole, jsou rozděleny</w:t>
      </w:r>
      <w:r>
        <w:rPr>
          <w:rFonts w:ascii="Times New Roman" w:hAnsi="Times New Roman" w:cs="Times New Roman"/>
          <w:sz w:val="32"/>
          <w:szCs w:val="32"/>
        </w:rPr>
        <w:t xml:space="preserve"> do několika základních oblastí:</w:t>
      </w:r>
      <w:r w:rsidR="00830E43" w:rsidRPr="00A2053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D7989" w:rsidRPr="00A2053D" w:rsidRDefault="00830E43" w:rsidP="00830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1. Zařízení a okolí školy </w:t>
      </w:r>
    </w:p>
    <w:p w:rsidR="00DD7989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Úprava a udržování zeleně a pořádku na pozemku školy i v jejím blízkém okolí (pravidelné sekání trávy, údržba křovin, stromů, zametání chodníků). </w:t>
      </w:r>
    </w:p>
    <w:p w:rsidR="00DD7989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Údržba samotné budovy a jejího interiéru je zabezpečována vlastními třídami, třídními učiteli a dalšími pracovníky školy. </w:t>
      </w:r>
    </w:p>
    <w:p w:rsidR="00DD7989" w:rsidRPr="00DD7989" w:rsidRDefault="00DD7989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Nástěnka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 s environmentální tematikou.</w:t>
      </w:r>
    </w:p>
    <w:p w:rsidR="00830E43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Postupná revitalizace školního pozemku s ohledem na environmentální výuku.   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2. Ekologické (environmentální) vzdělávání, vyučování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Více poukázat na interdisciplinární vazby mezi předměty. Implementovat a zdůraznit ekologický podtext učiva v daných předmětech (např. přírodopis, zeměpis, výchova k občanství, chemie, tělesná výchova).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Realizovat tematické dny s environmentální tematikou (např. Den Země). 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Podporovat projektové vyučování k významným dnům životního prostředí.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Účast na ekologicky zaměřených vycházkách (v</w:t>
      </w:r>
      <w:r w:rsidR="004033A7">
        <w:rPr>
          <w:rFonts w:ascii="Times New Roman" w:hAnsi="Times New Roman" w:cs="Times New Roman"/>
          <w:sz w:val="24"/>
          <w:szCs w:val="24"/>
        </w:rPr>
        <w:t xml:space="preserve"> okolí školy), exkurzích, vzdělávacích akcích</w:t>
      </w:r>
      <w:r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Zapojit se do soutěží a projektů podporující EVVO (sběr starého papíru, nefunkčního elektrozařízení, starých baterií včetně mobilních telefonů). </w:t>
      </w:r>
    </w:p>
    <w:p w:rsidR="00830E43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Umožnit pracovníkům školy účast na akcích DVPP v oblasti EVVO. </w:t>
      </w:r>
    </w:p>
    <w:p w:rsidR="00D41E87" w:rsidRDefault="00D41E87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E87" w:rsidRDefault="00D41E87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lastRenderedPageBreak/>
        <w:t>3. Odpadové hospodářství školy</w:t>
      </w:r>
    </w:p>
    <w:p w:rsidR="00DD7989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Dlouhodobě podporovat sběr tříděných surovin (papír, plast, baterie) včetně nárazových akcí tohoto druhu (sběr elektrozařízení – zapojení školy do projektu Recyklohraní aneb ukliďme si svět). </w:t>
      </w:r>
    </w:p>
    <w:p w:rsidR="00DD7989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Využívat sběrný</w:t>
      </w:r>
      <w:r w:rsidR="00DD7989" w:rsidRPr="00DD7989">
        <w:rPr>
          <w:rFonts w:ascii="Times New Roman" w:hAnsi="Times New Roman" w:cs="Times New Roman"/>
          <w:sz w:val="24"/>
          <w:szCs w:val="24"/>
        </w:rPr>
        <w:t xml:space="preserve"> dvůr</w:t>
      </w:r>
      <w:r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989" w:rsidRPr="00DD7989" w:rsidRDefault="00DD7989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Zprovoznit 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kompost na pozemku školy pro potřeby vyučování a následného využití. </w:t>
      </w:r>
    </w:p>
    <w:p w:rsidR="00830E43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Usilovat o lepší umístění odpadových nádob (tříděný odpad) na pozemku a v okolí školy.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4. Energie </w:t>
      </w:r>
    </w:p>
    <w:p w:rsidR="00DD7989" w:rsidRPr="00DD7989" w:rsidRDefault="00830E43" w:rsidP="00DD798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Snižovat provozní náklady (zhasínání světla v učebnách, na chodbě a v dalších prostorách školy, oprava kapajících kohoutků a nevyhovujících WC, vytápění na stanovené limity – nepřetápět, topit méně o víkendech, prázdninách a státních svátcích). </w:t>
      </w:r>
    </w:p>
    <w:p w:rsidR="00830E43" w:rsidRPr="00DD7989" w:rsidRDefault="00830E43" w:rsidP="00DD798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Důsledně kontrolovat hospodaření v oblasti energií.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5. Propagace, osvěta, spolupráce </w:t>
      </w:r>
    </w:p>
    <w:p w:rsidR="00DD7989" w:rsidRPr="00DD7989" w:rsidRDefault="00830E43" w:rsidP="00DD79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Propagace akcí školy vážící se na EVVO na internetových stránk</w:t>
      </w:r>
      <w:r w:rsidR="00DD7989" w:rsidRPr="00DD7989">
        <w:rPr>
          <w:rFonts w:ascii="Times New Roman" w:hAnsi="Times New Roman" w:cs="Times New Roman"/>
          <w:sz w:val="24"/>
          <w:szCs w:val="24"/>
        </w:rPr>
        <w:t xml:space="preserve">ách školy, </w:t>
      </w:r>
      <w:r w:rsidRPr="00DD7989">
        <w:rPr>
          <w:rFonts w:ascii="Times New Roman" w:hAnsi="Times New Roman" w:cs="Times New Roman"/>
          <w:sz w:val="24"/>
          <w:szCs w:val="24"/>
        </w:rPr>
        <w:t xml:space="preserve">popř. v regionálních médiích. </w:t>
      </w:r>
    </w:p>
    <w:p w:rsidR="00830E43" w:rsidRPr="00DD7989" w:rsidRDefault="00DD7989" w:rsidP="00DD79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Podpora ekologických projektů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E82" w:rsidRDefault="00F44E82" w:rsidP="00F4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4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Plánované akce s EVVO tematikou pro pedagogy – účast koordinátorky ekologické výchovy:</w:t>
      </w:r>
    </w:p>
    <w:p w:rsidR="00FD7DA8" w:rsidRPr="00F44E82" w:rsidRDefault="00FD7DA8" w:rsidP="00F4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E82" w:rsidRPr="00F44E82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E82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Využívání nabídek dle informací pro školy sdružené v síti MRKEV (Metodika a realizace komplexní ekologické výchovy).</w:t>
      </w:r>
    </w:p>
    <w:p w:rsidR="00F44E82" w:rsidRPr="004033A7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A7">
        <w:rPr>
          <w:rFonts w:ascii="Times New Roman" w:hAnsi="Times New Roman" w:cs="Times New Roman"/>
          <w:sz w:val="24"/>
          <w:szCs w:val="24"/>
        </w:rPr>
        <w:t>Účast na setkáních koordinátorů EV, pořádaných Lipkou ve spolupráci s Jihomoravským krajem.</w:t>
      </w:r>
    </w:p>
    <w:p w:rsidR="00F44E82" w:rsidRPr="004033A7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A7">
        <w:rPr>
          <w:rFonts w:ascii="Times New Roman" w:hAnsi="Times New Roman" w:cs="Times New Roman"/>
          <w:sz w:val="24"/>
          <w:szCs w:val="24"/>
        </w:rPr>
        <w:t>Další akce budou realizovány dle nabídky seminářů a školení pro tento školní rok.</w:t>
      </w:r>
    </w:p>
    <w:p w:rsidR="00E41A2D" w:rsidRDefault="00E41A2D" w:rsidP="001D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D017A" w:rsidRPr="00D41E87" w:rsidRDefault="00A51DF7" w:rsidP="001D017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D41E87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Aktivity školy zaměřené na environmentální výchovu:</w:t>
      </w:r>
    </w:p>
    <w:p w:rsidR="00E41A2D" w:rsidRDefault="00E41A2D" w:rsidP="001D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41A2D">
        <w:rPr>
          <w:rFonts w:ascii="Times New Roman" w:eastAsia="Times New Roman" w:hAnsi="Times New Roman" w:cs="Times New Roman"/>
          <w:sz w:val="24"/>
          <w:szCs w:val="24"/>
          <w:lang w:eastAsia="cs-CZ"/>
        </w:rPr>
        <w:t>ktivity a vyučovací metody, které vedou žáky ke správnému chování a jednání ve vztahu k přírodě a prostředí</w:t>
      </w: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</w:t>
      </w:r>
      <w:r w:rsidRPr="001D017A">
        <w:rPr>
          <w:rFonts w:ascii="Times New Roman" w:eastAsia="Times New Roman" w:hAnsi="Times New Roman" w:cs="Times New Roman"/>
          <w:sz w:val="24"/>
          <w:szCs w:val="24"/>
          <w:lang w:eastAsia="cs-CZ"/>
        </w:rPr>
        <w:t>ílené vedení žáků k informacím o podmínkách života, zákonitostech přírody, o struktuře a funkci ekosystému i celé biosféry. O podmínkách lidské existence a jejích potřebách a zdrojích pro jejich uspokojování</w:t>
      </w: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databáze pomůcek a materiálů pro EVVO a jejich využívání ve výchovně vzdělávacím procesu</w:t>
      </w:r>
    </w:p>
    <w:p w:rsidR="00E41A2D" w:rsidRDefault="00E41A2D" w:rsidP="00E41A2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 sběr papíru - probíhá ve dvou termínech (na podzim a na jaře) každý školní rok doplněn soutěží tříd</w:t>
      </w:r>
    </w:p>
    <w:p w:rsidR="00A51DF7" w:rsidRP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sběr umělohmotných víček</w:t>
      </w:r>
    </w:p>
    <w:p w:rsid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šetření energií - zhasínání v šatnách, WC, na chodbách (žáci, školník, uklízečky, učitelský sbor)</w:t>
      </w:r>
    </w:p>
    <w:p w:rsid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úklid venkovního areálu školy (v rámci pracovních činností se v průběhu roku vystřídají jednotlivé třídy I. a II. stupně)</w:t>
      </w:r>
    </w:p>
    <w:p w:rsidR="00A51DF7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úpravy školního skleníku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nově vysazené rostliny na školní zahradě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školní arboretum</w:t>
      </w:r>
    </w:p>
    <w:p w:rsidR="00FD7DA8" w:rsidRDefault="00FD7DA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poznávání přírody, zkoumání vztahů mezi organismy, pěstování rostlin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exkurze, tematické vycházky a výlety</w:t>
      </w:r>
    </w:p>
    <w:p w:rsidR="004577F4" w:rsidRDefault="004577F4" w:rsidP="004577F4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(budou organizovány v rámci výuky v jednotlivých předmětech, škol v přírodě, třídních půldenních, či celodenních výletů)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výukových programů:</w:t>
      </w:r>
    </w:p>
    <w:p w:rsidR="004577F4" w:rsidRDefault="004577F4" w:rsidP="004577F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Lipka Jezírko (I. a II. stupeň)</w:t>
      </w:r>
    </w:p>
    <w:p w:rsidR="004577F4" w:rsidRDefault="004577F4" w:rsidP="004577F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Lesní pedagogika (I. a II. stupeň)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pobytové programy:</w:t>
      </w:r>
    </w:p>
    <w:p w:rsidR="00FD7DA8" w:rsidRDefault="00FD7DA8" w:rsidP="00FD7DA8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Lipka Jezírko</w:t>
      </w:r>
    </w:p>
    <w:p w:rsidR="00FD7DA8" w:rsidRDefault="00FD7DA8" w:rsidP="00FD7DA8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Chaloupky</w:t>
      </w:r>
    </w:p>
    <w:p w:rsidR="00FD7DA8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planetárium Brno</w:t>
      </w:r>
    </w:p>
    <w:p w:rsidR="00AE6CF8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Multimediální program Země</w:t>
      </w:r>
    </w:p>
    <w:p w:rsidR="00351B74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 Z</w:t>
      </w:r>
      <w:r w:rsidR="00351B74">
        <w:rPr>
          <w:rFonts w:ascii="Times New Roman" w:eastAsia="Times New Roman" w:hAnsi="Times New Roman" w:cs="Times New Roman"/>
          <w:sz w:val="24"/>
          <w:szCs w:val="24"/>
          <w:lang w:eastAsia="cs-CZ"/>
        </w:rPr>
        <w:t>emě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příroda Jeseníků - lyžařský kurz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Dukovany</w:t>
      </w:r>
    </w:p>
    <w:p w:rsidR="00F60F68" w:rsidRDefault="00F60F68" w:rsidP="00F60F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</w:p>
    <w:p w:rsidR="00F60F68" w:rsidRDefault="00F60F68" w:rsidP="00F60F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ZOO Brno - adopce zvířete</w:t>
      </w:r>
    </w:p>
    <w:p w:rsidR="00AE6CF8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Německo, Rakousko - exkurze - zajímavé lokality - Ledová jeskyně, Solný důl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YPEF - Mladí lidé v evropských lesích </w:t>
      </w:r>
    </w:p>
    <w:p w:rsidR="00351B74" w:rsidRDefault="00351B74" w:rsidP="00351B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spolupráce s celostátním sdružením škol M.R.K.E.V.</w:t>
      </w:r>
    </w:p>
    <w:p w:rsidR="00351B74" w:rsidRDefault="00F60F6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 Konferenci ekologické výchovy - </w:t>
      </w:r>
      <w:r w:rsidR="00351B74">
        <w:rPr>
          <w:rFonts w:ascii="Times New Roman" w:eastAsia="Times New Roman" w:hAnsi="Times New Roman" w:cs="Times New Roman"/>
          <w:sz w:val="24"/>
          <w:szCs w:val="24"/>
          <w:lang w:eastAsia="cs-CZ"/>
        </w:rPr>
        <w:t>K.O.N.E.V. Brno</w:t>
      </w:r>
    </w:p>
    <w:p w:rsidR="00F60F68" w:rsidRDefault="00F60F6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pedagogů pro ekologickou výchovu</w:t>
      </w:r>
    </w:p>
    <w:p w:rsidR="00B30A36" w:rsidRDefault="00B30A36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Pr="00830E43">
        <w:rPr>
          <w:rFonts w:ascii="Times New Roman" w:hAnsi="Times New Roman" w:cs="Times New Roman"/>
          <w:sz w:val="24"/>
          <w:szCs w:val="24"/>
        </w:rPr>
        <w:t>pracoval</w:t>
      </w:r>
      <w:r>
        <w:rPr>
          <w:rFonts w:ascii="Times New Roman" w:hAnsi="Times New Roman" w:cs="Times New Roman"/>
          <w:sz w:val="24"/>
          <w:szCs w:val="24"/>
        </w:rPr>
        <w:t>a: PhDr. Helena Melicharová</w:t>
      </w:r>
    </w:p>
    <w:p w:rsidR="00271E8F" w:rsidRDefault="00271E8F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E87" w:rsidRDefault="00D41E87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89" w:rsidRDefault="00951134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Schválil: Mgr. </w:t>
      </w:r>
      <w:r w:rsidR="00B30A36">
        <w:rPr>
          <w:rFonts w:ascii="Times New Roman" w:hAnsi="Times New Roman" w:cs="Times New Roman"/>
          <w:sz w:val="24"/>
          <w:szCs w:val="24"/>
        </w:rPr>
        <w:t>Richard Mach</w:t>
      </w:r>
    </w:p>
    <w:p w:rsidR="00B30A36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E8F" w:rsidRDefault="00271E8F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36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36" w:rsidRPr="00830E43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DD7989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Kuřimi 15. 9. 2016                      </w:t>
      </w:r>
      <w:r w:rsidR="00B30A36">
        <w:rPr>
          <w:rFonts w:ascii="Times New Roman" w:hAnsi="Times New Roman" w:cs="Times New Roman"/>
          <w:sz w:val="24"/>
          <w:szCs w:val="24"/>
        </w:rPr>
        <w:t xml:space="preserve">                                            Mgr. Richard Mach                               </w:t>
      </w: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43" w:rsidRPr="00830E43" w:rsidRDefault="00830E43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0E43" w:rsidRPr="00830E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07" w:rsidRDefault="002B7E07" w:rsidP="00E77167">
      <w:pPr>
        <w:spacing w:after="0" w:line="240" w:lineRule="auto"/>
      </w:pPr>
      <w:r>
        <w:separator/>
      </w:r>
    </w:p>
  </w:endnote>
  <w:endnote w:type="continuationSeparator" w:id="0">
    <w:p w:rsidR="002B7E07" w:rsidRDefault="002B7E07" w:rsidP="00E7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953515"/>
      <w:docPartObj>
        <w:docPartGallery w:val="Page Numbers (Bottom of Page)"/>
        <w:docPartUnique/>
      </w:docPartObj>
    </w:sdtPr>
    <w:sdtEndPr/>
    <w:sdtContent>
      <w:p w:rsidR="005A7E0D" w:rsidRDefault="005A7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8A">
          <w:rPr>
            <w:noProof/>
          </w:rPr>
          <w:t>1</w:t>
        </w:r>
        <w:r>
          <w:fldChar w:fldCharType="end"/>
        </w:r>
      </w:p>
    </w:sdtContent>
  </w:sdt>
  <w:p w:rsidR="00AE6CF8" w:rsidRDefault="00AE6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07" w:rsidRDefault="002B7E07" w:rsidP="00E77167">
      <w:pPr>
        <w:spacing w:after="0" w:line="240" w:lineRule="auto"/>
      </w:pPr>
      <w:r>
        <w:separator/>
      </w:r>
    </w:p>
  </w:footnote>
  <w:footnote w:type="continuationSeparator" w:id="0">
    <w:p w:rsidR="002B7E07" w:rsidRDefault="002B7E07" w:rsidP="00E7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5F0"/>
    <w:multiLevelType w:val="hybridMultilevel"/>
    <w:tmpl w:val="8B44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58FD"/>
    <w:multiLevelType w:val="hybridMultilevel"/>
    <w:tmpl w:val="57827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699"/>
    <w:multiLevelType w:val="hybridMultilevel"/>
    <w:tmpl w:val="59A81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660D"/>
    <w:multiLevelType w:val="hybridMultilevel"/>
    <w:tmpl w:val="CD7EC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6F08"/>
    <w:multiLevelType w:val="hybridMultilevel"/>
    <w:tmpl w:val="CE0A0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51BCB"/>
    <w:multiLevelType w:val="hybridMultilevel"/>
    <w:tmpl w:val="D9C4D2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46EDE"/>
    <w:multiLevelType w:val="hybridMultilevel"/>
    <w:tmpl w:val="26367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0F5"/>
    <w:multiLevelType w:val="hybridMultilevel"/>
    <w:tmpl w:val="A6548F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64BA3"/>
    <w:multiLevelType w:val="hybridMultilevel"/>
    <w:tmpl w:val="F4C02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07EE1"/>
    <w:multiLevelType w:val="hybridMultilevel"/>
    <w:tmpl w:val="B472F5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B47EA"/>
    <w:multiLevelType w:val="hybridMultilevel"/>
    <w:tmpl w:val="F37A41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50A268"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659F"/>
    <w:multiLevelType w:val="hybridMultilevel"/>
    <w:tmpl w:val="B67E7B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12486"/>
    <w:multiLevelType w:val="hybridMultilevel"/>
    <w:tmpl w:val="A064A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A6723"/>
    <w:multiLevelType w:val="hybridMultilevel"/>
    <w:tmpl w:val="D67E1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D3FBB"/>
    <w:multiLevelType w:val="hybridMultilevel"/>
    <w:tmpl w:val="4AB6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822B0"/>
    <w:multiLevelType w:val="hybridMultilevel"/>
    <w:tmpl w:val="EB1E8F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4715E"/>
    <w:multiLevelType w:val="hybridMultilevel"/>
    <w:tmpl w:val="E45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82280"/>
    <w:multiLevelType w:val="hybridMultilevel"/>
    <w:tmpl w:val="7A6A9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5FC6"/>
    <w:multiLevelType w:val="hybridMultilevel"/>
    <w:tmpl w:val="F7DA17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200E9"/>
    <w:multiLevelType w:val="hybridMultilevel"/>
    <w:tmpl w:val="42064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E15C3"/>
    <w:multiLevelType w:val="hybridMultilevel"/>
    <w:tmpl w:val="186AE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82C96"/>
    <w:multiLevelType w:val="hybridMultilevel"/>
    <w:tmpl w:val="85A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35FCB"/>
    <w:multiLevelType w:val="hybridMultilevel"/>
    <w:tmpl w:val="728C07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76618"/>
    <w:multiLevelType w:val="hybridMultilevel"/>
    <w:tmpl w:val="FA1EF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F53C7"/>
    <w:multiLevelType w:val="hybridMultilevel"/>
    <w:tmpl w:val="A1907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902B8"/>
    <w:multiLevelType w:val="hybridMultilevel"/>
    <w:tmpl w:val="7DD24F74"/>
    <w:lvl w:ilvl="0" w:tplc="2132F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62E0B"/>
    <w:multiLevelType w:val="hybridMultilevel"/>
    <w:tmpl w:val="1A6878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3013B"/>
    <w:multiLevelType w:val="hybridMultilevel"/>
    <w:tmpl w:val="E3422048"/>
    <w:lvl w:ilvl="0" w:tplc="102CD682"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408AD"/>
    <w:multiLevelType w:val="hybridMultilevel"/>
    <w:tmpl w:val="0E30A9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752EB"/>
    <w:multiLevelType w:val="hybridMultilevel"/>
    <w:tmpl w:val="94E4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D06FD"/>
    <w:multiLevelType w:val="hybridMultilevel"/>
    <w:tmpl w:val="62AA8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1"/>
  </w:num>
  <w:num w:numId="9">
    <w:abstractNumId w:val="13"/>
  </w:num>
  <w:num w:numId="10">
    <w:abstractNumId w:val="1"/>
  </w:num>
  <w:num w:numId="11">
    <w:abstractNumId w:val="19"/>
  </w:num>
  <w:num w:numId="12">
    <w:abstractNumId w:val="22"/>
  </w:num>
  <w:num w:numId="13">
    <w:abstractNumId w:val="10"/>
  </w:num>
  <w:num w:numId="14">
    <w:abstractNumId w:val="27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  <w:num w:numId="19">
    <w:abstractNumId w:val="0"/>
  </w:num>
  <w:num w:numId="20">
    <w:abstractNumId w:val="24"/>
  </w:num>
  <w:num w:numId="21">
    <w:abstractNumId w:val="30"/>
  </w:num>
  <w:num w:numId="22">
    <w:abstractNumId w:val="23"/>
  </w:num>
  <w:num w:numId="23">
    <w:abstractNumId w:val="16"/>
  </w:num>
  <w:num w:numId="24">
    <w:abstractNumId w:val="12"/>
  </w:num>
  <w:num w:numId="25">
    <w:abstractNumId w:val="29"/>
  </w:num>
  <w:num w:numId="26">
    <w:abstractNumId w:val="21"/>
  </w:num>
  <w:num w:numId="27">
    <w:abstractNumId w:val="26"/>
  </w:num>
  <w:num w:numId="28">
    <w:abstractNumId w:val="9"/>
  </w:num>
  <w:num w:numId="29">
    <w:abstractNumId w:val="2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90"/>
    <w:rsid w:val="00035F5A"/>
    <w:rsid w:val="000D3B90"/>
    <w:rsid w:val="001A5CA8"/>
    <w:rsid w:val="001D017A"/>
    <w:rsid w:val="0024683B"/>
    <w:rsid w:val="00271E8F"/>
    <w:rsid w:val="002B7E07"/>
    <w:rsid w:val="002C56D1"/>
    <w:rsid w:val="00312385"/>
    <w:rsid w:val="00346F90"/>
    <w:rsid w:val="00351B74"/>
    <w:rsid w:val="004033A7"/>
    <w:rsid w:val="004577F4"/>
    <w:rsid w:val="00512E35"/>
    <w:rsid w:val="005A7E0D"/>
    <w:rsid w:val="00622BDE"/>
    <w:rsid w:val="00710325"/>
    <w:rsid w:val="00830E43"/>
    <w:rsid w:val="00854690"/>
    <w:rsid w:val="008A224E"/>
    <w:rsid w:val="00951134"/>
    <w:rsid w:val="00985F69"/>
    <w:rsid w:val="009E68F8"/>
    <w:rsid w:val="00A2053D"/>
    <w:rsid w:val="00A51DF7"/>
    <w:rsid w:val="00AE6CF8"/>
    <w:rsid w:val="00B30A36"/>
    <w:rsid w:val="00B83C53"/>
    <w:rsid w:val="00B92EBB"/>
    <w:rsid w:val="00C87D8A"/>
    <w:rsid w:val="00CB7ED8"/>
    <w:rsid w:val="00D41E87"/>
    <w:rsid w:val="00D62019"/>
    <w:rsid w:val="00DD7989"/>
    <w:rsid w:val="00DE29E6"/>
    <w:rsid w:val="00E41A2D"/>
    <w:rsid w:val="00E77167"/>
    <w:rsid w:val="00EC1406"/>
    <w:rsid w:val="00F44E82"/>
    <w:rsid w:val="00F60F68"/>
    <w:rsid w:val="00FD7DA8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A2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29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22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71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167"/>
  </w:style>
  <w:style w:type="paragraph" w:styleId="Zpat">
    <w:name w:val="footer"/>
    <w:basedOn w:val="Normln"/>
    <w:link w:val="Zpat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167"/>
  </w:style>
  <w:style w:type="character" w:styleId="Siln">
    <w:name w:val="Strong"/>
    <w:basedOn w:val="Standardnpsmoodstavce"/>
    <w:uiPriority w:val="22"/>
    <w:qFormat/>
    <w:rsid w:val="00F44E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1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A2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29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22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71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167"/>
  </w:style>
  <w:style w:type="paragraph" w:styleId="Zpat">
    <w:name w:val="footer"/>
    <w:basedOn w:val="Normln"/>
    <w:link w:val="Zpat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167"/>
  </w:style>
  <w:style w:type="character" w:styleId="Siln">
    <w:name w:val="Strong"/>
    <w:basedOn w:val="Standardnpsmoodstavce"/>
    <w:uiPriority w:val="22"/>
    <w:qFormat/>
    <w:rsid w:val="00F44E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j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licharova@zsk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Melicharová Helena</dc:creator>
  <cp:lastModifiedBy>Dana Bémová</cp:lastModifiedBy>
  <cp:revision>2</cp:revision>
  <cp:lastPrinted>2017-05-10T13:54:00Z</cp:lastPrinted>
  <dcterms:created xsi:type="dcterms:W3CDTF">2017-11-26T17:59:00Z</dcterms:created>
  <dcterms:modified xsi:type="dcterms:W3CDTF">2017-11-26T17:59:00Z</dcterms:modified>
</cp:coreProperties>
</file>